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65C" w:rsidRPr="00C83CB0" w:rsidRDefault="00DC7DA2" w:rsidP="00ED789F">
      <w:pPr>
        <w:shd w:val="clear" w:color="auto" w:fill="FFFFFF"/>
        <w:spacing w:after="0" w:line="240" w:lineRule="auto"/>
        <w:jc w:val="center"/>
        <w:rPr>
          <w:rFonts w:ascii="Times New Roman" w:hAnsi="Times New Roman" w:cs="Times New Roman"/>
          <w:sz w:val="28"/>
          <w:szCs w:val="28"/>
        </w:rPr>
      </w:pPr>
      <w:r w:rsidRPr="00C83CB0">
        <w:rPr>
          <w:rFonts w:ascii="Times New Roman" w:hAnsi="Times New Roman" w:cs="Times New Roman"/>
          <w:noProof/>
          <w:sz w:val="28"/>
          <w:szCs w:val="28"/>
          <w:lang w:val="uk-UA" w:eastAsia="uk-UA"/>
        </w:rPr>
        <w:drawing>
          <wp:inline distT="0" distB="0" distL="0" distR="0">
            <wp:extent cx="428625" cy="609600"/>
            <wp:effectExtent l="0" t="0" r="0" b="0"/>
            <wp:docPr id="1" name="Рисунок 2" descr="kp111242_img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kp111242_img_001"/>
                    <pic:cNvPicPr>
                      <a:picLocks noChangeAspect="1" noChangeArrowheads="1"/>
                    </pic:cNvPicPr>
                  </pic:nvPicPr>
                  <pic:blipFill>
                    <a:blip r:embed="rId6"/>
                    <a:stretch>
                      <a:fillRect/>
                    </a:stretch>
                  </pic:blipFill>
                  <pic:spPr bwMode="auto">
                    <a:xfrm>
                      <a:off x="0" y="0"/>
                      <a:ext cx="428625" cy="609600"/>
                    </a:xfrm>
                    <a:prstGeom prst="rect">
                      <a:avLst/>
                    </a:prstGeom>
                  </pic:spPr>
                </pic:pic>
              </a:graphicData>
            </a:graphic>
          </wp:inline>
        </w:drawing>
      </w:r>
    </w:p>
    <w:p w:rsidR="000C365C" w:rsidRPr="00C83CB0" w:rsidRDefault="00DC7DA2" w:rsidP="00ED789F">
      <w:pPr>
        <w:spacing w:after="0" w:line="240" w:lineRule="auto"/>
        <w:jc w:val="center"/>
        <w:rPr>
          <w:rFonts w:ascii="Times New Roman" w:hAnsi="Times New Roman" w:cs="Times New Roman"/>
          <w:sz w:val="28"/>
          <w:szCs w:val="28"/>
        </w:rPr>
      </w:pPr>
      <w:r w:rsidRPr="00C83CB0">
        <w:rPr>
          <w:rFonts w:ascii="Times New Roman" w:eastAsia="Times New Roman" w:hAnsi="Times New Roman" w:cs="Times New Roman"/>
          <w:sz w:val="28"/>
          <w:szCs w:val="28"/>
          <w:lang w:eastAsia="ru-RU"/>
        </w:rPr>
        <w:t xml:space="preserve">УКРАЇНА </w:t>
      </w:r>
    </w:p>
    <w:p w:rsidR="000C365C" w:rsidRPr="00C83CB0" w:rsidRDefault="00DC7DA2" w:rsidP="00ED789F">
      <w:pPr>
        <w:spacing w:after="0" w:line="240" w:lineRule="auto"/>
        <w:jc w:val="center"/>
        <w:rPr>
          <w:rFonts w:ascii="Times New Roman" w:hAnsi="Times New Roman" w:cs="Times New Roman"/>
          <w:sz w:val="28"/>
          <w:szCs w:val="28"/>
        </w:rPr>
      </w:pPr>
      <w:r w:rsidRPr="00C83CB0">
        <w:rPr>
          <w:rFonts w:ascii="Times New Roman" w:eastAsia="Times New Roman" w:hAnsi="Times New Roman" w:cs="Times New Roman"/>
          <w:b/>
          <w:sz w:val="28"/>
          <w:szCs w:val="28"/>
          <w:lang w:eastAsia="ru-RU"/>
        </w:rPr>
        <w:t>ГОРОДОЦЬКА МІСЬКА РАДА</w:t>
      </w:r>
    </w:p>
    <w:p w:rsidR="000C365C" w:rsidRPr="00C83CB0" w:rsidRDefault="00DC7DA2" w:rsidP="00ED789F">
      <w:pPr>
        <w:spacing w:after="0" w:line="240" w:lineRule="auto"/>
        <w:jc w:val="center"/>
        <w:rPr>
          <w:rFonts w:ascii="Times New Roman" w:hAnsi="Times New Roman" w:cs="Times New Roman"/>
          <w:sz w:val="28"/>
          <w:szCs w:val="28"/>
        </w:rPr>
      </w:pPr>
      <w:r w:rsidRPr="00C83CB0">
        <w:rPr>
          <w:rFonts w:ascii="Times New Roman" w:eastAsia="Times New Roman" w:hAnsi="Times New Roman" w:cs="Times New Roman"/>
          <w:sz w:val="28"/>
          <w:szCs w:val="28"/>
          <w:lang w:eastAsia="ru-RU"/>
        </w:rPr>
        <w:t>ЛЬВІВСЬКОЇ ОБЛАСТІ</w:t>
      </w:r>
    </w:p>
    <w:p w:rsidR="000C365C" w:rsidRPr="00C83CB0" w:rsidRDefault="007F1C5C" w:rsidP="00ED789F">
      <w:pPr>
        <w:spacing w:after="0" w:line="240" w:lineRule="auto"/>
        <w:jc w:val="center"/>
        <w:rPr>
          <w:rFonts w:ascii="Times New Roman" w:hAnsi="Times New Roman" w:cs="Times New Roman"/>
          <w:sz w:val="28"/>
          <w:szCs w:val="28"/>
        </w:rPr>
      </w:pPr>
      <w:r>
        <w:rPr>
          <w:rFonts w:ascii="Times New Roman" w:eastAsia="Times New Roman" w:hAnsi="Times New Roman" w:cs="Times New Roman"/>
          <w:b/>
          <w:sz w:val="28"/>
          <w:szCs w:val="28"/>
          <w:lang w:val="uk-UA" w:eastAsia="ru-RU"/>
        </w:rPr>
        <w:t xml:space="preserve">25 </w:t>
      </w:r>
      <w:r w:rsidR="00DC7DA2" w:rsidRPr="00C83CB0">
        <w:rPr>
          <w:rFonts w:ascii="Times New Roman" w:eastAsia="Times New Roman" w:hAnsi="Times New Roman" w:cs="Times New Roman"/>
          <w:b/>
          <w:sz w:val="28"/>
          <w:szCs w:val="28"/>
          <w:lang w:eastAsia="ru-RU"/>
        </w:rPr>
        <w:t>СЕСІЯ ВОСЬОМОГО СКЛИКАННЯ</w:t>
      </w:r>
      <w:r w:rsidR="00DC7DA2" w:rsidRPr="00C83CB0">
        <w:rPr>
          <w:rFonts w:ascii="Times New Roman" w:eastAsia="Times New Roman" w:hAnsi="Times New Roman" w:cs="Times New Roman"/>
          <w:sz w:val="28"/>
          <w:szCs w:val="28"/>
          <w:lang w:eastAsia="ru-RU"/>
        </w:rPr>
        <w:tab/>
      </w:r>
    </w:p>
    <w:p w:rsidR="000C365C" w:rsidRPr="007F1C5C" w:rsidRDefault="000C365C" w:rsidP="00ED789F">
      <w:pPr>
        <w:spacing w:after="0" w:line="240" w:lineRule="auto"/>
        <w:rPr>
          <w:rFonts w:ascii="Times New Roman" w:hAnsi="Times New Roman" w:cs="Times New Roman"/>
          <w:sz w:val="28"/>
          <w:szCs w:val="28"/>
          <w:lang w:val="uk-UA"/>
        </w:rPr>
      </w:pPr>
    </w:p>
    <w:p w:rsidR="000C365C" w:rsidRPr="001245EC" w:rsidRDefault="00DC7DA2" w:rsidP="00ED789F">
      <w:pPr>
        <w:shd w:val="clear" w:color="auto" w:fill="FFFFFF"/>
        <w:spacing w:after="0" w:line="240" w:lineRule="auto"/>
        <w:jc w:val="center"/>
        <w:rPr>
          <w:rFonts w:ascii="Times New Roman" w:hAnsi="Times New Roman" w:cs="Times New Roman"/>
          <w:sz w:val="36"/>
          <w:szCs w:val="36"/>
          <w:lang w:val="en-US"/>
        </w:rPr>
      </w:pPr>
      <w:r w:rsidRPr="001245EC">
        <w:rPr>
          <w:rFonts w:ascii="Times New Roman" w:eastAsia="Times New Roman" w:hAnsi="Times New Roman" w:cs="Times New Roman"/>
          <w:b/>
          <w:sz w:val="36"/>
          <w:szCs w:val="36"/>
          <w:lang w:val="uk-UA" w:eastAsia="ru-RU"/>
        </w:rPr>
        <w:t xml:space="preserve">РІШЕННЯ № </w:t>
      </w:r>
      <w:r w:rsidR="001245EC" w:rsidRPr="001245EC">
        <w:rPr>
          <w:rFonts w:ascii="Century" w:eastAsia="Calibri" w:hAnsi="Century" w:cs="Times New Roman"/>
          <w:b/>
          <w:sz w:val="36"/>
          <w:szCs w:val="36"/>
          <w:lang w:val="en-US" w:eastAsia="ru-RU"/>
        </w:rPr>
        <w:t>22</w:t>
      </w:r>
      <w:r w:rsidR="001245EC" w:rsidRPr="001245EC">
        <w:rPr>
          <w:rFonts w:ascii="Century" w:eastAsia="Calibri" w:hAnsi="Century" w:cs="Times New Roman"/>
          <w:b/>
          <w:sz w:val="36"/>
          <w:szCs w:val="36"/>
          <w:lang w:eastAsia="ru-RU"/>
        </w:rPr>
        <w:t>/25-512</w:t>
      </w:r>
      <w:r w:rsidR="001245EC" w:rsidRPr="001245EC">
        <w:rPr>
          <w:rFonts w:ascii="Century" w:eastAsia="Calibri" w:hAnsi="Century" w:cs="Times New Roman"/>
          <w:b/>
          <w:sz w:val="36"/>
          <w:szCs w:val="36"/>
          <w:lang w:val="en-US" w:eastAsia="ru-RU"/>
        </w:rPr>
        <w:t>8</w:t>
      </w:r>
    </w:p>
    <w:p w:rsidR="000C365C" w:rsidRPr="001245EC" w:rsidRDefault="000C365C" w:rsidP="00ED789F">
      <w:pPr>
        <w:shd w:val="clear" w:color="auto" w:fill="FFFFFF"/>
        <w:spacing w:after="0" w:line="240" w:lineRule="auto"/>
        <w:jc w:val="center"/>
        <w:rPr>
          <w:rFonts w:ascii="Times New Roman" w:eastAsia="Times New Roman" w:hAnsi="Times New Roman" w:cs="Times New Roman"/>
          <w:b/>
          <w:sz w:val="36"/>
          <w:szCs w:val="36"/>
          <w:lang w:val="uk-UA" w:eastAsia="ru-RU"/>
        </w:rPr>
      </w:pPr>
    </w:p>
    <w:p w:rsidR="000C365C" w:rsidRPr="007F1C5C" w:rsidRDefault="007F1C5C" w:rsidP="007F1C5C">
      <w:pPr>
        <w:shd w:val="clear" w:color="auto" w:fill="FFFFFF"/>
        <w:spacing w:after="0" w:line="240" w:lineRule="auto"/>
        <w:rPr>
          <w:rFonts w:ascii="Times New Roman" w:hAnsi="Times New Roman" w:cs="Times New Roman"/>
          <w:sz w:val="28"/>
          <w:szCs w:val="28"/>
          <w:lang w:val="uk-UA"/>
        </w:rPr>
      </w:pPr>
      <w:r w:rsidRPr="007F1C5C">
        <w:rPr>
          <w:rFonts w:ascii="Times New Roman" w:eastAsia="Times New Roman" w:hAnsi="Times New Roman" w:cs="Times New Roman"/>
          <w:sz w:val="28"/>
          <w:szCs w:val="28"/>
          <w:lang w:val="uk-UA" w:eastAsia="ru-RU"/>
        </w:rPr>
        <w:t>17 листопада</w:t>
      </w:r>
      <w:r w:rsidR="00DC7DA2" w:rsidRPr="007F1C5C">
        <w:rPr>
          <w:rFonts w:ascii="Times New Roman" w:eastAsia="Times New Roman" w:hAnsi="Times New Roman" w:cs="Times New Roman"/>
          <w:sz w:val="28"/>
          <w:szCs w:val="28"/>
          <w:lang w:val="uk-UA" w:eastAsia="ru-RU"/>
        </w:rPr>
        <w:t xml:space="preserve"> 202</w:t>
      </w:r>
      <w:r w:rsidR="0076316B" w:rsidRPr="007F1C5C">
        <w:rPr>
          <w:rFonts w:ascii="Times New Roman" w:eastAsia="Times New Roman" w:hAnsi="Times New Roman" w:cs="Times New Roman"/>
          <w:sz w:val="28"/>
          <w:szCs w:val="28"/>
          <w:lang w:val="uk-UA" w:eastAsia="ru-RU"/>
        </w:rPr>
        <w:t>2</w:t>
      </w:r>
      <w:r w:rsidR="00DC7DA2" w:rsidRPr="007F1C5C">
        <w:rPr>
          <w:rFonts w:ascii="Times New Roman" w:eastAsia="Times New Roman" w:hAnsi="Times New Roman" w:cs="Times New Roman"/>
          <w:sz w:val="28"/>
          <w:szCs w:val="28"/>
          <w:lang w:val="uk-UA" w:eastAsia="ru-RU"/>
        </w:rPr>
        <w:t xml:space="preserve"> року</w:t>
      </w:r>
      <w:r w:rsidRPr="007F1C5C">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7F1C5C">
        <w:rPr>
          <w:rFonts w:ascii="Times New Roman" w:eastAsia="Times New Roman" w:hAnsi="Times New Roman" w:cs="Times New Roman"/>
          <w:sz w:val="28"/>
          <w:szCs w:val="28"/>
          <w:lang w:val="uk-UA" w:eastAsia="ru-RU"/>
        </w:rPr>
        <w:t>м. Городок</w:t>
      </w:r>
    </w:p>
    <w:p w:rsidR="00E17126" w:rsidRPr="00E17126" w:rsidRDefault="00E17126" w:rsidP="00ED789F">
      <w:pPr>
        <w:shd w:val="clear" w:color="auto" w:fill="FFFFFF"/>
        <w:spacing w:after="0" w:line="240" w:lineRule="auto"/>
        <w:jc w:val="center"/>
        <w:rPr>
          <w:rFonts w:ascii="Times New Roman" w:hAnsi="Times New Roman" w:cs="Times New Roman"/>
          <w:sz w:val="28"/>
          <w:szCs w:val="28"/>
          <w:lang w:val="uk-UA"/>
        </w:rPr>
      </w:pPr>
    </w:p>
    <w:p w:rsidR="000C365C" w:rsidRPr="00CB1525" w:rsidRDefault="00DC7DA2" w:rsidP="00ED789F">
      <w:pPr>
        <w:spacing w:after="0" w:line="240" w:lineRule="auto"/>
        <w:jc w:val="both"/>
        <w:rPr>
          <w:rFonts w:ascii="Times New Roman" w:hAnsi="Times New Roman" w:cs="Times New Roman"/>
          <w:sz w:val="28"/>
          <w:szCs w:val="28"/>
          <w:lang w:val="uk-UA"/>
        </w:rPr>
      </w:pPr>
      <w:r w:rsidRPr="00C83CB0">
        <w:rPr>
          <w:rFonts w:ascii="Times New Roman" w:eastAsia="Times New Roman" w:hAnsi="Times New Roman" w:cs="Times New Roman"/>
          <w:b/>
          <w:sz w:val="28"/>
          <w:szCs w:val="28"/>
          <w:lang w:val="uk-UA" w:eastAsia="ru-RU"/>
        </w:rPr>
        <w:t xml:space="preserve">Про внесення змін до Статуту </w:t>
      </w:r>
      <w:r w:rsidR="00E17126" w:rsidRPr="00E17126">
        <w:rPr>
          <w:rFonts w:ascii="Times New Roman" w:eastAsia="Times New Roman" w:hAnsi="Times New Roman" w:cs="Times New Roman"/>
          <w:b/>
          <w:sz w:val="28"/>
          <w:szCs w:val="28"/>
          <w:lang w:val="uk-UA" w:eastAsia="ru-RU"/>
        </w:rPr>
        <w:t>Шоломиницького закладу загальної середньої освіти І ступеня Городоцької міської ради Львівської області</w:t>
      </w:r>
      <w:r w:rsidR="006F385B">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та викладення його у новій редакції</w:t>
      </w:r>
    </w:p>
    <w:p w:rsidR="000C365C" w:rsidRPr="00C83CB0" w:rsidRDefault="000C365C" w:rsidP="00ED789F">
      <w:pPr>
        <w:shd w:val="clear" w:color="auto" w:fill="FFFFFF"/>
        <w:tabs>
          <w:tab w:val="left" w:pos="709"/>
          <w:tab w:val="left" w:pos="5813"/>
        </w:tabs>
        <w:spacing w:after="0" w:line="240" w:lineRule="auto"/>
        <w:jc w:val="both"/>
        <w:rPr>
          <w:rFonts w:ascii="Times New Roman" w:eastAsia="Times New Roman" w:hAnsi="Times New Roman" w:cs="Times New Roman"/>
          <w:sz w:val="28"/>
          <w:szCs w:val="28"/>
          <w:lang w:val="uk-UA" w:eastAsia="ru-RU"/>
        </w:rPr>
      </w:pPr>
    </w:p>
    <w:p w:rsidR="000C365C" w:rsidRPr="00C83CB0" w:rsidRDefault="00DC7DA2" w:rsidP="00ED789F">
      <w:pPr>
        <w:shd w:val="clear" w:color="auto" w:fill="FFFFFF"/>
        <w:tabs>
          <w:tab w:val="left" w:pos="709"/>
          <w:tab w:val="left" w:pos="5813"/>
        </w:tabs>
        <w:spacing w:after="0" w:line="240" w:lineRule="auto"/>
        <w:jc w:val="both"/>
        <w:rPr>
          <w:rFonts w:ascii="Times New Roman" w:hAnsi="Times New Roman" w:cs="Times New Roman"/>
          <w:sz w:val="28"/>
          <w:szCs w:val="28"/>
          <w:lang w:val="uk-UA"/>
        </w:rPr>
      </w:pPr>
      <w:r w:rsidRPr="00C83CB0">
        <w:rPr>
          <w:rFonts w:ascii="Times New Roman" w:eastAsia="Times New Roman" w:hAnsi="Times New Roman" w:cs="Times New Roman"/>
          <w:sz w:val="28"/>
          <w:szCs w:val="28"/>
          <w:highlight w:val="white"/>
          <w:lang w:val="uk-UA" w:eastAsia="ru-RU"/>
        </w:rPr>
        <w:tab/>
      </w:r>
      <w:r w:rsidRPr="00C83CB0">
        <w:rPr>
          <w:rFonts w:ascii="Times New Roman" w:eastAsia="Times New Roman" w:hAnsi="Times New Roman" w:cs="Times New Roman"/>
          <w:sz w:val="28"/>
          <w:szCs w:val="28"/>
          <w:lang w:val="uk-UA" w:eastAsia="ru-RU"/>
        </w:rPr>
        <w:t xml:space="preserve">Керуючись статтею 26 Закону України «Про місцеве самоврядування в Україні», враховуючи </w:t>
      </w:r>
      <w:r w:rsidR="00E775CA" w:rsidRPr="00C83CB0">
        <w:rPr>
          <w:rFonts w:ascii="Times New Roman" w:eastAsia="Times New Roman" w:hAnsi="Times New Roman" w:cs="Times New Roman"/>
          <w:sz w:val="28"/>
          <w:szCs w:val="28"/>
          <w:lang w:val="uk-UA" w:eastAsia="ru-RU"/>
        </w:rPr>
        <w:t>зміну місця</w:t>
      </w:r>
      <w:r w:rsidR="007F1C5C">
        <w:rPr>
          <w:rFonts w:ascii="Times New Roman" w:eastAsia="Times New Roman" w:hAnsi="Times New Roman" w:cs="Times New Roman"/>
          <w:sz w:val="28"/>
          <w:szCs w:val="28"/>
          <w:lang w:val="uk-UA" w:eastAsia="ru-RU"/>
        </w:rPr>
        <w:t xml:space="preserve"> </w:t>
      </w:r>
      <w:r w:rsidR="00E775CA" w:rsidRPr="00C83CB0">
        <w:rPr>
          <w:rFonts w:ascii="Times New Roman" w:eastAsia="Times New Roman" w:hAnsi="Times New Roman" w:cs="Times New Roman"/>
          <w:sz w:val="28"/>
          <w:szCs w:val="28"/>
          <w:lang w:val="uk-UA" w:eastAsia="ru-RU"/>
        </w:rPr>
        <w:t xml:space="preserve">знаходження </w:t>
      </w:r>
      <w:r w:rsidR="00E17126" w:rsidRPr="00E17126">
        <w:rPr>
          <w:rFonts w:ascii="Times New Roman" w:eastAsia="Times New Roman" w:hAnsi="Times New Roman" w:cs="Times New Roman"/>
          <w:sz w:val="28"/>
          <w:szCs w:val="28"/>
          <w:lang w:val="uk-UA" w:eastAsia="ru-RU"/>
        </w:rPr>
        <w:t>Шоломиницького закладу загальної середньої освіти І ступеня Городоцької міської ради Львівської області</w:t>
      </w:r>
      <w:r w:rsidRPr="00C83CB0">
        <w:rPr>
          <w:rFonts w:ascii="Times New Roman" w:eastAsia="Times New Roman" w:hAnsi="Times New Roman" w:cs="Times New Roman"/>
          <w:sz w:val="28"/>
          <w:szCs w:val="28"/>
          <w:lang w:val="uk-UA" w:eastAsia="ru-RU"/>
        </w:rPr>
        <w:t>, пропозиції постійн</w:t>
      </w:r>
      <w:r w:rsidR="00E775CA" w:rsidRPr="00C83CB0">
        <w:rPr>
          <w:rFonts w:ascii="Times New Roman" w:eastAsia="Times New Roman" w:hAnsi="Times New Roman" w:cs="Times New Roman"/>
          <w:sz w:val="28"/>
          <w:szCs w:val="28"/>
          <w:lang w:val="uk-UA" w:eastAsia="ru-RU"/>
        </w:rPr>
        <w:t>ої</w:t>
      </w:r>
      <w:r w:rsidR="007F1C5C">
        <w:rPr>
          <w:rFonts w:ascii="Times New Roman" w:eastAsia="Times New Roman" w:hAnsi="Times New Roman" w:cs="Times New Roman"/>
          <w:sz w:val="28"/>
          <w:szCs w:val="28"/>
          <w:lang w:val="uk-UA" w:eastAsia="ru-RU"/>
        </w:rPr>
        <w:t xml:space="preserve"> </w:t>
      </w:r>
      <w:r w:rsidR="00E17126">
        <w:rPr>
          <w:rFonts w:ascii="Times New Roman" w:eastAsia="Times New Roman" w:hAnsi="Times New Roman" w:cs="Times New Roman"/>
          <w:sz w:val="28"/>
          <w:szCs w:val="28"/>
          <w:lang w:val="uk-UA" w:eastAsia="ru-RU"/>
        </w:rPr>
        <w:t>комісії</w:t>
      </w:r>
      <w:r w:rsidR="00E775CA" w:rsidRPr="00C83CB0">
        <w:rPr>
          <w:rFonts w:ascii="Times New Roman" w:eastAsia="Times New Roman" w:hAnsi="Times New Roman" w:cs="Times New Roman"/>
          <w:sz w:val="28"/>
          <w:szCs w:val="28"/>
          <w:lang w:val="uk-UA" w:eastAsia="ru-RU"/>
        </w:rPr>
        <w:t xml:space="preserve"> з питань освіти, культури, духовності, молоді та спорту</w:t>
      </w:r>
      <w:r w:rsidRPr="00C83CB0">
        <w:rPr>
          <w:rFonts w:ascii="Times New Roman" w:eastAsia="Times New Roman" w:hAnsi="Times New Roman" w:cs="Times New Roman"/>
          <w:sz w:val="28"/>
          <w:szCs w:val="28"/>
          <w:lang w:val="uk-UA" w:eastAsia="ru-RU"/>
        </w:rPr>
        <w:t>, міська рада</w:t>
      </w:r>
    </w:p>
    <w:p w:rsidR="000C365C" w:rsidRPr="00C83CB0" w:rsidRDefault="000C365C" w:rsidP="00ED789F">
      <w:pPr>
        <w:shd w:val="clear" w:color="auto" w:fill="FFFFFF"/>
        <w:tabs>
          <w:tab w:val="left" w:pos="709"/>
          <w:tab w:val="left" w:pos="5813"/>
        </w:tabs>
        <w:spacing w:after="0" w:line="240" w:lineRule="auto"/>
        <w:ind w:firstLine="709"/>
        <w:jc w:val="both"/>
        <w:rPr>
          <w:rFonts w:ascii="Times New Roman" w:eastAsia="Times New Roman" w:hAnsi="Times New Roman" w:cs="Times New Roman"/>
          <w:sz w:val="28"/>
          <w:szCs w:val="28"/>
          <w:lang w:val="uk-UA" w:eastAsia="ru-RU"/>
        </w:rPr>
      </w:pPr>
    </w:p>
    <w:p w:rsidR="000C365C" w:rsidRDefault="00DC7DA2" w:rsidP="007F1C5C">
      <w:pPr>
        <w:shd w:val="clear" w:color="auto" w:fill="FFFFFF"/>
        <w:tabs>
          <w:tab w:val="left" w:pos="709"/>
          <w:tab w:val="left" w:pos="5813"/>
        </w:tabs>
        <w:spacing w:after="0" w:line="240" w:lineRule="auto"/>
        <w:ind w:firstLine="709"/>
        <w:jc w:val="center"/>
        <w:rPr>
          <w:rFonts w:ascii="Times New Roman" w:hAnsi="Times New Roman" w:cs="Times New Roman"/>
          <w:sz w:val="28"/>
          <w:szCs w:val="28"/>
          <w:lang w:val="uk-UA"/>
        </w:rPr>
      </w:pPr>
      <w:r w:rsidRPr="00C83CB0">
        <w:rPr>
          <w:rFonts w:ascii="Times New Roman" w:eastAsia="Times New Roman" w:hAnsi="Times New Roman" w:cs="Times New Roman"/>
          <w:b/>
          <w:sz w:val="28"/>
          <w:szCs w:val="28"/>
          <w:lang w:val="uk-UA" w:eastAsia="ru-RU"/>
        </w:rPr>
        <w:t>В</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И</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Р</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І</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Ш</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И</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Л</w:t>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А</w:t>
      </w:r>
      <w:r w:rsidRPr="00C83CB0">
        <w:rPr>
          <w:rFonts w:ascii="Times New Roman" w:eastAsia="Times New Roman" w:hAnsi="Times New Roman" w:cs="Times New Roman"/>
          <w:sz w:val="28"/>
          <w:szCs w:val="28"/>
          <w:lang w:val="uk-UA" w:eastAsia="ru-RU"/>
        </w:rPr>
        <w:t>:</w:t>
      </w:r>
    </w:p>
    <w:p w:rsidR="00E17126" w:rsidRPr="00C83CB0" w:rsidRDefault="00E17126" w:rsidP="00ED789F">
      <w:pPr>
        <w:shd w:val="clear" w:color="auto" w:fill="FFFFFF"/>
        <w:tabs>
          <w:tab w:val="left" w:pos="709"/>
          <w:tab w:val="left" w:pos="5813"/>
        </w:tabs>
        <w:spacing w:after="0" w:line="240" w:lineRule="auto"/>
        <w:ind w:firstLine="709"/>
        <w:jc w:val="both"/>
        <w:rPr>
          <w:rFonts w:ascii="Times New Roman" w:hAnsi="Times New Roman" w:cs="Times New Roman"/>
          <w:sz w:val="28"/>
          <w:szCs w:val="28"/>
          <w:lang w:val="uk-UA"/>
        </w:rPr>
      </w:pPr>
    </w:p>
    <w:p w:rsidR="000C365C" w:rsidRPr="00C83CB0" w:rsidRDefault="00DC7DA2" w:rsidP="00E17126">
      <w:pPr>
        <w:pStyle w:val="aa"/>
        <w:shd w:val="clear" w:color="auto" w:fill="FFFFFF"/>
        <w:spacing w:beforeAutospacing="0" w:after="100" w:line="276" w:lineRule="auto"/>
        <w:ind w:firstLine="708"/>
        <w:jc w:val="both"/>
        <w:rPr>
          <w:sz w:val="28"/>
          <w:szCs w:val="28"/>
          <w:lang w:val="uk-UA"/>
        </w:rPr>
      </w:pPr>
      <w:r w:rsidRPr="00C83CB0">
        <w:rPr>
          <w:sz w:val="28"/>
          <w:szCs w:val="28"/>
          <w:lang w:val="uk-UA"/>
        </w:rPr>
        <w:t xml:space="preserve">1.Внести зміни до Статуту </w:t>
      </w:r>
      <w:r w:rsidR="00E17126" w:rsidRPr="00E17126">
        <w:rPr>
          <w:sz w:val="28"/>
          <w:szCs w:val="28"/>
          <w:lang w:val="uk-UA"/>
        </w:rPr>
        <w:t>Шоломиницького закладу загальної середньої освіти І ступеня Городоцької міської ради Львівської області</w:t>
      </w:r>
      <w:r w:rsidRPr="00C83CB0">
        <w:rPr>
          <w:sz w:val="28"/>
          <w:szCs w:val="28"/>
          <w:lang w:val="uk-UA"/>
        </w:rPr>
        <w:t xml:space="preserve"> та викласти його у новій редакції</w:t>
      </w:r>
      <w:r w:rsidR="007F1C5C">
        <w:rPr>
          <w:sz w:val="28"/>
          <w:szCs w:val="28"/>
          <w:lang w:val="uk-UA"/>
        </w:rPr>
        <w:t>,</w:t>
      </w:r>
      <w:r w:rsidRPr="00C83CB0">
        <w:rPr>
          <w:sz w:val="28"/>
          <w:szCs w:val="28"/>
          <w:lang w:val="uk-UA"/>
        </w:rPr>
        <w:t xml:space="preserve"> що додається.</w:t>
      </w:r>
    </w:p>
    <w:p w:rsidR="000C365C" w:rsidRPr="00C83CB0" w:rsidRDefault="00DC7DA2" w:rsidP="00E17126">
      <w:pPr>
        <w:spacing w:after="100" w:afterAutospacing="1" w:line="276" w:lineRule="auto"/>
        <w:ind w:firstLine="709"/>
        <w:jc w:val="both"/>
        <w:rPr>
          <w:rFonts w:ascii="Times New Roman" w:hAnsi="Times New Roman" w:cs="Times New Roman"/>
          <w:sz w:val="28"/>
          <w:szCs w:val="28"/>
          <w:lang w:val="uk-UA"/>
        </w:rPr>
      </w:pPr>
      <w:r w:rsidRPr="00C83CB0">
        <w:rPr>
          <w:rFonts w:ascii="Times New Roman" w:hAnsi="Times New Roman" w:cs="Times New Roman"/>
          <w:sz w:val="28"/>
          <w:szCs w:val="28"/>
          <w:lang w:val="uk-UA"/>
        </w:rPr>
        <w:t xml:space="preserve">2. </w:t>
      </w:r>
      <w:bookmarkStart w:id="0" w:name="_Hlk66963297"/>
      <w:r w:rsidR="00E17126" w:rsidRPr="00E17126">
        <w:rPr>
          <w:rFonts w:ascii="Times New Roman" w:hAnsi="Times New Roman" w:cs="Times New Roman"/>
          <w:color w:val="000000" w:themeColor="text1"/>
          <w:sz w:val="28"/>
          <w:szCs w:val="28"/>
          <w:lang w:val="uk-UA"/>
        </w:rPr>
        <w:t>Шоломиницько</w:t>
      </w:r>
      <w:r w:rsidR="00E17126">
        <w:rPr>
          <w:rFonts w:ascii="Times New Roman" w:hAnsi="Times New Roman" w:cs="Times New Roman"/>
          <w:color w:val="000000" w:themeColor="text1"/>
          <w:sz w:val="28"/>
          <w:szCs w:val="28"/>
          <w:lang w:val="uk-UA"/>
        </w:rPr>
        <w:t>му</w:t>
      </w:r>
      <w:r w:rsidR="00E17126" w:rsidRPr="00E17126">
        <w:rPr>
          <w:rFonts w:ascii="Times New Roman" w:hAnsi="Times New Roman" w:cs="Times New Roman"/>
          <w:color w:val="000000" w:themeColor="text1"/>
          <w:sz w:val="28"/>
          <w:szCs w:val="28"/>
          <w:lang w:val="uk-UA"/>
        </w:rPr>
        <w:t xml:space="preserve"> закладу загальної середньої освіти І ступеня Городоцької міської ради Львівської області</w:t>
      </w:r>
      <w:r w:rsidRPr="00C83CB0">
        <w:rPr>
          <w:rFonts w:ascii="Times New Roman" w:hAnsi="Times New Roman" w:cs="Times New Roman"/>
          <w:sz w:val="28"/>
          <w:szCs w:val="28"/>
          <w:lang w:val="uk-UA"/>
        </w:rPr>
        <w:t xml:space="preserve"> (</w:t>
      </w:r>
      <w:r w:rsidR="00E17126">
        <w:rPr>
          <w:rFonts w:ascii="Times New Roman" w:hAnsi="Times New Roman" w:cs="Times New Roman"/>
          <w:sz w:val="28"/>
          <w:szCs w:val="28"/>
          <w:lang w:val="uk-UA"/>
        </w:rPr>
        <w:t>Л</w:t>
      </w:r>
      <w:r w:rsidR="008B7C2E" w:rsidRPr="00C83CB0">
        <w:rPr>
          <w:rFonts w:ascii="Times New Roman" w:hAnsi="Times New Roman" w:cs="Times New Roman"/>
          <w:sz w:val="28"/>
          <w:szCs w:val="28"/>
          <w:lang w:val="uk-UA"/>
        </w:rPr>
        <w:t>.</w:t>
      </w:r>
      <w:r w:rsidR="00E17126">
        <w:rPr>
          <w:rFonts w:ascii="Times New Roman" w:hAnsi="Times New Roman" w:cs="Times New Roman"/>
          <w:sz w:val="28"/>
          <w:szCs w:val="28"/>
          <w:lang w:val="uk-UA"/>
        </w:rPr>
        <w:t>Войтович</w:t>
      </w:r>
      <w:r w:rsidRPr="00C83CB0">
        <w:rPr>
          <w:rFonts w:ascii="Times New Roman" w:hAnsi="Times New Roman" w:cs="Times New Roman"/>
          <w:sz w:val="28"/>
          <w:szCs w:val="28"/>
          <w:lang w:val="uk-UA"/>
        </w:rPr>
        <w:t>)</w:t>
      </w:r>
      <w:bookmarkEnd w:id="0"/>
      <w:r w:rsidR="007F1C5C">
        <w:rPr>
          <w:rFonts w:ascii="Times New Roman" w:hAnsi="Times New Roman" w:cs="Times New Roman"/>
          <w:sz w:val="28"/>
          <w:szCs w:val="28"/>
          <w:lang w:val="uk-UA"/>
        </w:rPr>
        <w:t xml:space="preserve"> </w:t>
      </w:r>
      <w:r w:rsidRPr="00C83CB0">
        <w:rPr>
          <w:rFonts w:ascii="Times New Roman" w:hAnsi="Times New Roman" w:cs="Times New Roman"/>
          <w:sz w:val="28"/>
          <w:szCs w:val="28"/>
          <w:lang w:val="uk-UA" w:eastAsia="ar-SA"/>
        </w:rPr>
        <w:t>провести державну реєстрацію змін до установчих документів згідно вимог чинного законодавства протягом двох місяців з моменту прийняття цього рішення.</w:t>
      </w:r>
    </w:p>
    <w:p w:rsidR="000C365C" w:rsidRPr="00C83CB0" w:rsidRDefault="00DC7DA2" w:rsidP="00E17126">
      <w:pPr>
        <w:pStyle w:val="aa"/>
        <w:shd w:val="clear" w:color="auto" w:fill="FFFFFF"/>
        <w:spacing w:beforeAutospacing="0" w:after="100" w:line="276" w:lineRule="auto"/>
        <w:ind w:firstLine="708"/>
        <w:jc w:val="both"/>
        <w:rPr>
          <w:sz w:val="28"/>
          <w:szCs w:val="28"/>
        </w:rPr>
      </w:pPr>
      <w:r w:rsidRPr="00C83CB0">
        <w:rPr>
          <w:sz w:val="28"/>
          <w:szCs w:val="28"/>
          <w:lang w:val="uk-UA"/>
        </w:rPr>
        <w:t xml:space="preserve">3. </w:t>
      </w:r>
      <w:r w:rsidRPr="00C83CB0">
        <w:rPr>
          <w:sz w:val="28"/>
          <w:szCs w:val="28"/>
        </w:rPr>
        <w:t xml:space="preserve">Контроль за виконанням цього рішення покласти на постійну комісію з питань освіти, культури, духовності, молоді та спорту (В.Маковецький). </w:t>
      </w:r>
    </w:p>
    <w:p w:rsidR="000C365C" w:rsidRPr="00C83CB0" w:rsidRDefault="000C365C" w:rsidP="00ED789F">
      <w:pPr>
        <w:spacing w:after="0" w:line="240" w:lineRule="auto"/>
        <w:jc w:val="both"/>
        <w:rPr>
          <w:rFonts w:ascii="Times New Roman" w:eastAsia="Times New Roman" w:hAnsi="Times New Roman" w:cs="Times New Roman"/>
          <w:sz w:val="28"/>
          <w:szCs w:val="28"/>
          <w:lang w:val="uk-UA" w:eastAsia="ru-RU"/>
        </w:rPr>
      </w:pPr>
    </w:p>
    <w:p w:rsidR="00E17126" w:rsidRDefault="00E17126" w:rsidP="00ED789F">
      <w:pPr>
        <w:spacing w:after="0" w:line="240" w:lineRule="auto"/>
        <w:jc w:val="both"/>
        <w:rPr>
          <w:rFonts w:ascii="Times New Roman" w:eastAsia="Times New Roman" w:hAnsi="Times New Roman" w:cs="Times New Roman"/>
          <w:b/>
          <w:sz w:val="28"/>
          <w:szCs w:val="28"/>
          <w:lang w:val="uk-UA" w:eastAsia="ru-RU"/>
        </w:rPr>
      </w:pPr>
    </w:p>
    <w:p w:rsidR="000C365C" w:rsidRPr="00C83CB0" w:rsidRDefault="00DC7DA2" w:rsidP="00ED789F">
      <w:pPr>
        <w:spacing w:after="0" w:line="240" w:lineRule="auto"/>
        <w:jc w:val="both"/>
        <w:rPr>
          <w:rFonts w:ascii="Times New Roman" w:hAnsi="Times New Roman" w:cs="Times New Roman"/>
          <w:sz w:val="28"/>
          <w:szCs w:val="28"/>
        </w:rPr>
      </w:pPr>
      <w:r w:rsidRPr="00C83CB0">
        <w:rPr>
          <w:rFonts w:ascii="Times New Roman" w:eastAsia="Times New Roman" w:hAnsi="Times New Roman" w:cs="Times New Roman"/>
          <w:b/>
          <w:sz w:val="28"/>
          <w:szCs w:val="28"/>
          <w:lang w:val="uk-UA" w:eastAsia="ru-RU"/>
        </w:rPr>
        <w:t>Міський голова</w:t>
      </w:r>
      <w:r w:rsidRPr="00C83CB0">
        <w:rPr>
          <w:rFonts w:ascii="Times New Roman" w:eastAsia="Times New Roman" w:hAnsi="Times New Roman" w:cs="Times New Roman"/>
          <w:b/>
          <w:sz w:val="28"/>
          <w:szCs w:val="28"/>
          <w:lang w:val="uk-UA" w:eastAsia="ru-RU"/>
        </w:rPr>
        <w:tab/>
      </w:r>
      <w:r w:rsidRPr="00C83CB0">
        <w:rPr>
          <w:rFonts w:ascii="Times New Roman" w:eastAsia="Times New Roman" w:hAnsi="Times New Roman" w:cs="Times New Roman"/>
          <w:b/>
          <w:sz w:val="28"/>
          <w:szCs w:val="28"/>
          <w:lang w:val="uk-UA" w:eastAsia="ru-RU"/>
        </w:rPr>
        <w:tab/>
      </w:r>
      <w:r w:rsidRPr="00C83CB0">
        <w:rPr>
          <w:rFonts w:ascii="Times New Roman" w:eastAsia="Times New Roman" w:hAnsi="Times New Roman" w:cs="Times New Roman"/>
          <w:b/>
          <w:sz w:val="28"/>
          <w:szCs w:val="28"/>
          <w:lang w:val="uk-UA" w:eastAsia="ru-RU"/>
        </w:rPr>
        <w:tab/>
      </w:r>
      <w:r w:rsidRPr="00C83CB0">
        <w:rPr>
          <w:rFonts w:ascii="Times New Roman" w:eastAsia="Times New Roman" w:hAnsi="Times New Roman" w:cs="Times New Roman"/>
          <w:b/>
          <w:sz w:val="28"/>
          <w:szCs w:val="28"/>
          <w:lang w:val="uk-UA" w:eastAsia="ru-RU"/>
        </w:rPr>
        <w:tab/>
      </w:r>
      <w:r w:rsidRPr="00C83CB0">
        <w:rPr>
          <w:rFonts w:ascii="Times New Roman" w:eastAsia="Times New Roman" w:hAnsi="Times New Roman" w:cs="Times New Roman"/>
          <w:b/>
          <w:sz w:val="28"/>
          <w:szCs w:val="28"/>
          <w:lang w:val="uk-UA" w:eastAsia="ru-RU"/>
        </w:rPr>
        <w:tab/>
      </w:r>
      <w:r w:rsidR="007F1C5C">
        <w:rPr>
          <w:rFonts w:ascii="Times New Roman" w:eastAsia="Times New Roman" w:hAnsi="Times New Roman" w:cs="Times New Roman"/>
          <w:b/>
          <w:sz w:val="28"/>
          <w:szCs w:val="28"/>
          <w:lang w:val="uk-UA" w:eastAsia="ru-RU"/>
        </w:rPr>
        <w:t xml:space="preserve">                   </w:t>
      </w:r>
      <w:r w:rsidRPr="00C83CB0">
        <w:rPr>
          <w:rFonts w:ascii="Times New Roman" w:eastAsia="Times New Roman" w:hAnsi="Times New Roman" w:cs="Times New Roman"/>
          <w:b/>
          <w:sz w:val="28"/>
          <w:szCs w:val="28"/>
          <w:lang w:val="uk-UA" w:eastAsia="ru-RU"/>
        </w:rPr>
        <w:t>Володимир РЕМЕНЯК</w:t>
      </w:r>
    </w:p>
    <w:p w:rsidR="000C365C" w:rsidRPr="00C83CB0" w:rsidRDefault="000C365C" w:rsidP="00ED789F">
      <w:pPr>
        <w:spacing w:after="0" w:line="240" w:lineRule="auto"/>
        <w:jc w:val="both"/>
        <w:rPr>
          <w:rFonts w:ascii="Times New Roman" w:eastAsia="Times New Roman" w:hAnsi="Times New Roman" w:cs="Times New Roman"/>
          <w:b/>
          <w:sz w:val="28"/>
          <w:szCs w:val="28"/>
          <w:lang w:val="uk-UA" w:eastAsia="ru-RU"/>
        </w:rPr>
      </w:pPr>
    </w:p>
    <w:p w:rsidR="00875A88" w:rsidRPr="00C83CB0" w:rsidRDefault="00875A88" w:rsidP="00ED789F">
      <w:pPr>
        <w:spacing w:after="0" w:line="240" w:lineRule="auto"/>
        <w:rPr>
          <w:rFonts w:ascii="Times New Roman" w:hAnsi="Times New Roman" w:cs="Times New Roman"/>
          <w:b/>
          <w:sz w:val="28"/>
          <w:szCs w:val="28"/>
          <w:lang w:val="uk-UA"/>
        </w:rPr>
      </w:pPr>
      <w:r w:rsidRPr="00C83CB0">
        <w:rPr>
          <w:rFonts w:ascii="Times New Roman" w:hAnsi="Times New Roman" w:cs="Times New Roman"/>
          <w:b/>
          <w:sz w:val="28"/>
          <w:szCs w:val="28"/>
          <w:lang w:val="uk-UA"/>
        </w:rPr>
        <w:br w:type="page"/>
      </w:r>
    </w:p>
    <w:p w:rsidR="00875A88" w:rsidRPr="00C83CB0" w:rsidRDefault="00875A88" w:rsidP="00ED789F">
      <w:pPr>
        <w:pStyle w:val="LO-normal"/>
        <w:spacing w:after="0" w:line="240" w:lineRule="auto"/>
        <w:jc w:val="right"/>
        <w:rPr>
          <w:rFonts w:ascii="Times New Roman" w:eastAsia="Times New Roman" w:hAnsi="Times New Roman" w:cs="Times New Roman"/>
          <w:b/>
          <w:color w:val="000000"/>
          <w:sz w:val="28"/>
          <w:szCs w:val="28"/>
        </w:rPr>
      </w:pPr>
    </w:p>
    <w:p w:rsidR="00875A88" w:rsidRPr="00C83CB0" w:rsidRDefault="00875A88" w:rsidP="00ED789F">
      <w:pPr>
        <w:pStyle w:val="LO-normal"/>
        <w:spacing w:after="0" w:line="240" w:lineRule="auto"/>
        <w:jc w:val="right"/>
        <w:rPr>
          <w:rFonts w:ascii="Times New Roman" w:eastAsia="Times New Roman" w:hAnsi="Times New Roman" w:cs="Times New Roman"/>
          <w:b/>
          <w:color w:val="000000"/>
          <w:sz w:val="28"/>
          <w:szCs w:val="28"/>
        </w:rPr>
      </w:pPr>
    </w:p>
    <w:p w:rsidR="00E17126" w:rsidRPr="003B7563" w:rsidRDefault="007F1C5C" w:rsidP="00E17126">
      <w:pPr>
        <w:jc w:val="both"/>
        <w:rPr>
          <w:rFonts w:ascii="Georgia" w:hAnsi="Georgia"/>
          <w:b/>
          <w:sz w:val="24"/>
          <w:szCs w:val="24"/>
        </w:rPr>
      </w:pPr>
      <w:r>
        <w:rPr>
          <w:rFonts w:ascii="Georgia" w:hAnsi="Georgia"/>
          <w:b/>
          <w:sz w:val="24"/>
          <w:szCs w:val="24"/>
          <w:lang w:val="uk-UA"/>
        </w:rPr>
        <w:t xml:space="preserve">                                                                                         </w:t>
      </w:r>
      <w:r w:rsidR="00E17126" w:rsidRPr="003B7563">
        <w:rPr>
          <w:rFonts w:ascii="Georgia" w:hAnsi="Georgia"/>
          <w:b/>
          <w:sz w:val="24"/>
          <w:szCs w:val="24"/>
        </w:rPr>
        <w:t>Затверджено:</w:t>
      </w:r>
    </w:p>
    <w:p w:rsidR="00E17126" w:rsidRPr="003B7563" w:rsidRDefault="00E17126" w:rsidP="00E17126">
      <w:pPr>
        <w:spacing w:after="0"/>
        <w:jc w:val="both"/>
        <w:rPr>
          <w:rFonts w:ascii="Georgia" w:hAnsi="Georgia"/>
          <w:sz w:val="24"/>
          <w:szCs w:val="24"/>
        </w:rPr>
      </w:pPr>
      <w:r w:rsidRPr="003B7563">
        <w:rPr>
          <w:rFonts w:ascii="Georgia" w:hAnsi="Georgia"/>
          <w:sz w:val="24"/>
          <w:szCs w:val="24"/>
        </w:rPr>
        <w:t xml:space="preserve">                                         </w:t>
      </w:r>
      <w:r w:rsidR="007F1C5C">
        <w:rPr>
          <w:rFonts w:ascii="Georgia" w:hAnsi="Georgia"/>
          <w:sz w:val="24"/>
          <w:szCs w:val="24"/>
        </w:rPr>
        <w:t xml:space="preserve">                               </w:t>
      </w:r>
      <w:r w:rsidRPr="003B7563">
        <w:rPr>
          <w:rFonts w:ascii="Georgia" w:hAnsi="Georgia"/>
          <w:sz w:val="24"/>
          <w:szCs w:val="24"/>
        </w:rPr>
        <w:t>Засновник: Городоцька міська рада</w:t>
      </w:r>
    </w:p>
    <w:p w:rsidR="00E17126" w:rsidRPr="007F1C5C" w:rsidRDefault="00E17126" w:rsidP="00E17126">
      <w:pPr>
        <w:spacing w:after="0"/>
        <w:jc w:val="both"/>
        <w:rPr>
          <w:rFonts w:ascii="Georgia" w:hAnsi="Georgia"/>
          <w:sz w:val="24"/>
          <w:szCs w:val="24"/>
          <w:lang w:val="uk-UA"/>
        </w:rPr>
      </w:pPr>
      <w:r w:rsidRPr="003B7563">
        <w:rPr>
          <w:rFonts w:ascii="Georgia" w:hAnsi="Georgia"/>
          <w:sz w:val="24"/>
          <w:szCs w:val="24"/>
        </w:rPr>
        <w:t xml:space="preserve">                                                                         Рішення </w:t>
      </w:r>
      <w:r w:rsidR="007F1C5C">
        <w:rPr>
          <w:rFonts w:ascii="Georgia" w:hAnsi="Georgia"/>
          <w:sz w:val="24"/>
          <w:szCs w:val="24"/>
          <w:lang w:val="uk-UA"/>
        </w:rPr>
        <w:t>сесії міської ради в</w:t>
      </w:r>
      <w:r w:rsidR="007F1C5C">
        <w:rPr>
          <w:rFonts w:ascii="Georgia" w:hAnsi="Georgia"/>
          <w:sz w:val="24"/>
          <w:szCs w:val="24"/>
        </w:rPr>
        <w:t>ід</w:t>
      </w:r>
      <w:r w:rsidR="007F1C5C">
        <w:rPr>
          <w:rFonts w:ascii="Georgia" w:hAnsi="Georgia"/>
          <w:sz w:val="24"/>
          <w:szCs w:val="24"/>
          <w:lang w:val="uk-UA"/>
        </w:rPr>
        <w:t xml:space="preserve"> 17.11.</w:t>
      </w:r>
      <w:r w:rsidR="007F1C5C" w:rsidRPr="003B7563">
        <w:rPr>
          <w:rFonts w:ascii="Georgia" w:hAnsi="Georgia"/>
          <w:sz w:val="24"/>
          <w:szCs w:val="24"/>
        </w:rPr>
        <w:t xml:space="preserve"> 202</w:t>
      </w:r>
      <w:r w:rsidR="007F1C5C">
        <w:rPr>
          <w:rFonts w:ascii="Georgia" w:hAnsi="Georgia"/>
          <w:sz w:val="24"/>
          <w:szCs w:val="24"/>
          <w:lang w:val="uk-UA"/>
        </w:rPr>
        <w:t xml:space="preserve">2 </w:t>
      </w:r>
      <w:r w:rsidR="007F1C5C">
        <w:rPr>
          <w:rFonts w:ascii="Georgia" w:hAnsi="Georgia"/>
          <w:sz w:val="24"/>
          <w:szCs w:val="24"/>
        </w:rPr>
        <w:t>р</w:t>
      </w:r>
      <w:r w:rsidR="007F1C5C">
        <w:rPr>
          <w:rFonts w:ascii="Georgia" w:hAnsi="Georgia"/>
          <w:sz w:val="24"/>
          <w:szCs w:val="24"/>
          <w:lang w:val="uk-UA"/>
        </w:rPr>
        <w:t>оку</w:t>
      </w:r>
      <w:r w:rsidR="007F1C5C" w:rsidRPr="003B7563">
        <w:rPr>
          <w:rFonts w:ascii="Georgia" w:hAnsi="Georgia"/>
          <w:sz w:val="24"/>
          <w:szCs w:val="24"/>
        </w:rPr>
        <w:t xml:space="preserve"> </w:t>
      </w:r>
      <w:r w:rsidR="007F1C5C">
        <w:rPr>
          <w:rFonts w:ascii="Georgia" w:hAnsi="Georgia"/>
          <w:sz w:val="24"/>
          <w:szCs w:val="24"/>
          <w:lang w:val="uk-UA"/>
        </w:rPr>
        <w:t xml:space="preserve">                       </w:t>
      </w:r>
    </w:p>
    <w:p w:rsidR="00E17126" w:rsidRPr="00527524" w:rsidRDefault="00E17126" w:rsidP="00E17126">
      <w:pPr>
        <w:spacing w:after="0"/>
        <w:jc w:val="both"/>
        <w:rPr>
          <w:rFonts w:ascii="Georgia" w:hAnsi="Georgia"/>
          <w:sz w:val="24"/>
          <w:szCs w:val="24"/>
          <w:lang w:val="en-US"/>
        </w:rPr>
      </w:pPr>
      <w:r w:rsidRPr="003B7563">
        <w:rPr>
          <w:rFonts w:ascii="Georgia" w:hAnsi="Georgia"/>
          <w:sz w:val="24"/>
          <w:szCs w:val="24"/>
        </w:rPr>
        <w:t xml:space="preserve">                                                           </w:t>
      </w:r>
      <w:r w:rsidR="007F1C5C">
        <w:rPr>
          <w:rFonts w:ascii="Georgia" w:hAnsi="Georgia"/>
          <w:sz w:val="24"/>
          <w:szCs w:val="24"/>
        </w:rPr>
        <w:t xml:space="preserve">              </w:t>
      </w:r>
      <w:r w:rsidR="007F1C5C">
        <w:rPr>
          <w:rFonts w:ascii="Georgia" w:hAnsi="Georgia"/>
          <w:sz w:val="24"/>
          <w:szCs w:val="24"/>
          <w:lang w:val="uk-UA"/>
        </w:rPr>
        <w:t>№</w:t>
      </w:r>
      <w:r w:rsidR="001245EC">
        <w:rPr>
          <w:rFonts w:ascii="Georgia" w:hAnsi="Georgia"/>
          <w:sz w:val="24"/>
          <w:szCs w:val="24"/>
          <w:lang w:val="en-US"/>
        </w:rPr>
        <w:t xml:space="preserve"> </w:t>
      </w:r>
      <w:r w:rsidR="001245EC" w:rsidRPr="00527524">
        <w:rPr>
          <w:rFonts w:ascii="Century" w:eastAsia="Calibri" w:hAnsi="Century" w:cs="Times New Roman"/>
          <w:sz w:val="32"/>
          <w:szCs w:val="32"/>
          <w:lang w:val="en-US" w:eastAsia="ru-RU"/>
        </w:rPr>
        <w:t>22</w:t>
      </w:r>
      <w:r w:rsidR="001245EC" w:rsidRPr="00527524">
        <w:rPr>
          <w:rFonts w:ascii="Century" w:eastAsia="Calibri" w:hAnsi="Century" w:cs="Times New Roman"/>
          <w:sz w:val="32"/>
          <w:szCs w:val="32"/>
          <w:lang w:eastAsia="ru-RU"/>
        </w:rPr>
        <w:t>/25-512</w:t>
      </w:r>
      <w:r w:rsidR="001245EC" w:rsidRPr="00527524">
        <w:rPr>
          <w:rFonts w:ascii="Century" w:eastAsia="Calibri" w:hAnsi="Century" w:cs="Times New Roman"/>
          <w:sz w:val="32"/>
          <w:szCs w:val="32"/>
          <w:lang w:val="en-US" w:eastAsia="ru-RU"/>
        </w:rPr>
        <w:t>8</w:t>
      </w:r>
    </w:p>
    <w:p w:rsidR="00E17126" w:rsidRPr="00527524" w:rsidRDefault="00E17126" w:rsidP="00E17126">
      <w:pPr>
        <w:spacing w:after="0"/>
        <w:jc w:val="both"/>
        <w:rPr>
          <w:rFonts w:ascii="Georgia" w:hAnsi="Georgia"/>
          <w:sz w:val="24"/>
          <w:szCs w:val="24"/>
        </w:rPr>
      </w:pPr>
    </w:p>
    <w:p w:rsidR="00E17126" w:rsidRPr="003B7563" w:rsidRDefault="007F1C5C" w:rsidP="00E17126">
      <w:pPr>
        <w:spacing w:after="0"/>
        <w:jc w:val="both"/>
        <w:rPr>
          <w:rFonts w:ascii="Georgia" w:hAnsi="Georgia"/>
          <w:b/>
          <w:sz w:val="24"/>
          <w:szCs w:val="24"/>
        </w:rPr>
      </w:pPr>
      <w:r>
        <w:rPr>
          <w:rFonts w:ascii="Georgia" w:hAnsi="Georgia"/>
          <w:b/>
          <w:sz w:val="24"/>
          <w:szCs w:val="24"/>
          <w:lang w:val="uk-UA"/>
        </w:rPr>
        <w:t xml:space="preserve">                                                                        </w:t>
      </w:r>
      <w:r w:rsidR="00E17126" w:rsidRPr="003B7563">
        <w:rPr>
          <w:rFonts w:ascii="Georgia" w:hAnsi="Georgia"/>
          <w:b/>
          <w:sz w:val="24"/>
          <w:szCs w:val="24"/>
        </w:rPr>
        <w:t>Голова міської ради</w:t>
      </w:r>
      <w:r>
        <w:rPr>
          <w:rFonts w:ascii="Georgia" w:hAnsi="Georgia"/>
          <w:b/>
          <w:sz w:val="24"/>
          <w:szCs w:val="24"/>
          <w:lang w:val="uk-UA"/>
        </w:rPr>
        <w:t xml:space="preserve">               </w:t>
      </w:r>
      <w:r w:rsidR="00E17126" w:rsidRPr="003B7563">
        <w:rPr>
          <w:rFonts w:ascii="Georgia" w:hAnsi="Georgia"/>
          <w:b/>
          <w:sz w:val="24"/>
          <w:szCs w:val="24"/>
        </w:rPr>
        <w:t>В.Ременяк</w:t>
      </w: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Default="00E17126" w:rsidP="00E17126">
      <w:pPr>
        <w:spacing w:after="0"/>
        <w:jc w:val="center"/>
        <w:rPr>
          <w:rFonts w:ascii="Georgia" w:hAnsi="Georgia"/>
          <w:b/>
          <w:sz w:val="52"/>
          <w:szCs w:val="52"/>
          <w:lang w:val="uk-UA"/>
        </w:rPr>
      </w:pPr>
      <w:r w:rsidRPr="003B7563">
        <w:rPr>
          <w:rFonts w:ascii="Georgia" w:hAnsi="Georgia"/>
          <w:b/>
          <w:sz w:val="52"/>
          <w:szCs w:val="52"/>
        </w:rPr>
        <w:t>СТАТУТ</w:t>
      </w:r>
    </w:p>
    <w:p w:rsidR="00E17126" w:rsidRPr="00E17126" w:rsidRDefault="00E17126" w:rsidP="00E17126">
      <w:pPr>
        <w:spacing w:after="0"/>
        <w:jc w:val="center"/>
        <w:rPr>
          <w:rFonts w:ascii="Georgia" w:hAnsi="Georgia"/>
          <w:b/>
          <w:sz w:val="28"/>
          <w:szCs w:val="28"/>
          <w:lang w:val="uk-UA"/>
        </w:rPr>
      </w:pPr>
      <w:r w:rsidRPr="00E17126">
        <w:rPr>
          <w:rFonts w:ascii="Georgia" w:hAnsi="Georgia"/>
          <w:b/>
          <w:sz w:val="28"/>
          <w:szCs w:val="28"/>
          <w:lang w:val="uk-UA"/>
        </w:rPr>
        <w:t>(нова редакція)</w:t>
      </w:r>
    </w:p>
    <w:p w:rsidR="00E17126" w:rsidRPr="003B7563" w:rsidRDefault="00E17126" w:rsidP="00E17126">
      <w:pPr>
        <w:spacing w:after="0"/>
        <w:jc w:val="center"/>
        <w:rPr>
          <w:rFonts w:ascii="Georgia" w:hAnsi="Georgia"/>
          <w:sz w:val="44"/>
          <w:szCs w:val="44"/>
        </w:rPr>
      </w:pPr>
      <w:r w:rsidRPr="003B7563">
        <w:rPr>
          <w:rFonts w:ascii="Georgia" w:hAnsi="Georgia"/>
          <w:sz w:val="44"/>
          <w:szCs w:val="44"/>
        </w:rPr>
        <w:t>Шоломиницького закладу загальної  середньої освіти І ступеня</w:t>
      </w:r>
    </w:p>
    <w:p w:rsidR="00E17126" w:rsidRPr="003B7563" w:rsidRDefault="00E17126" w:rsidP="00E17126">
      <w:pPr>
        <w:spacing w:after="0"/>
        <w:jc w:val="center"/>
        <w:rPr>
          <w:rFonts w:ascii="Georgia" w:hAnsi="Georgia"/>
          <w:sz w:val="44"/>
          <w:szCs w:val="44"/>
        </w:rPr>
      </w:pPr>
      <w:r w:rsidRPr="003B7563">
        <w:rPr>
          <w:rFonts w:ascii="Georgia" w:hAnsi="Georgia"/>
          <w:sz w:val="44"/>
          <w:szCs w:val="44"/>
        </w:rPr>
        <w:t>Городоцької міської радиЛьвівської області</w:t>
      </w: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r w:rsidRPr="003B7563">
        <w:rPr>
          <w:rFonts w:ascii="Georgia" w:hAnsi="Georgia"/>
          <w:sz w:val="24"/>
          <w:szCs w:val="24"/>
        </w:rPr>
        <w:t xml:space="preserve">                    Прийнято</w:t>
      </w:r>
    </w:p>
    <w:p w:rsidR="00E17126" w:rsidRPr="003B7563" w:rsidRDefault="00E17126" w:rsidP="00E17126">
      <w:pPr>
        <w:spacing w:after="0"/>
        <w:jc w:val="both"/>
        <w:rPr>
          <w:rFonts w:ascii="Georgia" w:hAnsi="Georgia"/>
          <w:sz w:val="24"/>
          <w:szCs w:val="24"/>
        </w:rPr>
      </w:pPr>
      <w:r w:rsidRPr="003B7563">
        <w:rPr>
          <w:rFonts w:ascii="Georgia" w:hAnsi="Georgia"/>
          <w:sz w:val="24"/>
          <w:szCs w:val="24"/>
        </w:rPr>
        <w:t xml:space="preserve">На засіданні ради </w:t>
      </w:r>
    </w:p>
    <w:p w:rsidR="00E17126" w:rsidRPr="003B7563" w:rsidRDefault="00E17126" w:rsidP="00E17126">
      <w:pPr>
        <w:spacing w:after="0"/>
        <w:jc w:val="both"/>
        <w:rPr>
          <w:rFonts w:ascii="Georgia" w:hAnsi="Georgia"/>
          <w:sz w:val="24"/>
          <w:szCs w:val="24"/>
        </w:rPr>
      </w:pPr>
      <w:r w:rsidRPr="003B7563">
        <w:rPr>
          <w:rFonts w:ascii="Georgia" w:hAnsi="Georgia"/>
          <w:sz w:val="24"/>
          <w:szCs w:val="24"/>
        </w:rPr>
        <w:t xml:space="preserve">Шоломиницького  закладу загальної  </w:t>
      </w:r>
    </w:p>
    <w:p w:rsidR="00E17126" w:rsidRPr="003B7563" w:rsidRDefault="00E17126" w:rsidP="00E17126">
      <w:pPr>
        <w:spacing w:after="0"/>
        <w:jc w:val="both"/>
        <w:rPr>
          <w:rFonts w:ascii="Georgia" w:hAnsi="Georgia"/>
          <w:sz w:val="24"/>
          <w:szCs w:val="24"/>
        </w:rPr>
      </w:pPr>
      <w:r w:rsidRPr="003B7563">
        <w:rPr>
          <w:rFonts w:ascii="Georgia" w:hAnsi="Georgia"/>
          <w:sz w:val="24"/>
          <w:szCs w:val="24"/>
        </w:rPr>
        <w:t xml:space="preserve">середньої освіти  І ст. </w:t>
      </w:r>
    </w:p>
    <w:p w:rsidR="00E17126" w:rsidRPr="003B7563" w:rsidRDefault="00E17126" w:rsidP="00E17126">
      <w:pPr>
        <w:spacing w:after="0"/>
        <w:jc w:val="both"/>
        <w:rPr>
          <w:rFonts w:ascii="Georgia" w:hAnsi="Georgia"/>
          <w:sz w:val="24"/>
          <w:szCs w:val="24"/>
        </w:rPr>
      </w:pPr>
      <w:r w:rsidRPr="003B7563">
        <w:rPr>
          <w:rFonts w:ascii="Georgia" w:hAnsi="Georgia"/>
          <w:sz w:val="24"/>
          <w:szCs w:val="24"/>
        </w:rPr>
        <w:t>Протокол  №  ____  від ________</w:t>
      </w:r>
    </w:p>
    <w:p w:rsidR="00E17126" w:rsidRPr="003B7563" w:rsidRDefault="000D0D53" w:rsidP="00E17126">
      <w:pPr>
        <w:spacing w:after="0"/>
        <w:jc w:val="both"/>
        <w:rPr>
          <w:rFonts w:ascii="Georgia" w:hAnsi="Georgia"/>
          <w:sz w:val="24"/>
          <w:szCs w:val="24"/>
        </w:rPr>
      </w:pPr>
      <w:r>
        <w:rPr>
          <w:rFonts w:ascii="Georgia" w:hAnsi="Georgia"/>
          <w:sz w:val="24"/>
          <w:szCs w:val="24"/>
          <w:lang w:val="uk-UA"/>
        </w:rPr>
        <w:t>Завідувач</w:t>
      </w:r>
      <w:r w:rsidR="00E17126" w:rsidRPr="003B7563">
        <w:rPr>
          <w:rFonts w:ascii="Georgia" w:hAnsi="Georgia"/>
          <w:sz w:val="24"/>
          <w:szCs w:val="24"/>
        </w:rPr>
        <w:t xml:space="preserve">: _______________  </w:t>
      </w:r>
      <w:r>
        <w:rPr>
          <w:rFonts w:ascii="Georgia" w:hAnsi="Georgia"/>
          <w:sz w:val="24"/>
          <w:szCs w:val="24"/>
          <w:lang w:val="uk-UA"/>
        </w:rPr>
        <w:t>Л.П.Войтович</w:t>
      </w: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Pr="003B7563" w:rsidRDefault="00E17126" w:rsidP="00E17126">
      <w:pPr>
        <w:spacing w:after="0"/>
        <w:jc w:val="both"/>
        <w:rPr>
          <w:rFonts w:ascii="Georgia" w:hAnsi="Georgia"/>
          <w:sz w:val="24"/>
          <w:szCs w:val="24"/>
        </w:rPr>
      </w:pPr>
    </w:p>
    <w:p w:rsidR="00E17126" w:rsidRDefault="00E17126" w:rsidP="00E17126">
      <w:pPr>
        <w:spacing w:after="0"/>
        <w:jc w:val="both"/>
        <w:rPr>
          <w:rFonts w:ascii="Georgia" w:hAnsi="Georgia"/>
          <w:sz w:val="24"/>
          <w:szCs w:val="24"/>
        </w:rPr>
      </w:pPr>
    </w:p>
    <w:p w:rsidR="00E17126" w:rsidRPr="00CB1525" w:rsidRDefault="00E17126" w:rsidP="0027139A">
      <w:pPr>
        <w:spacing w:after="0" w:line="240" w:lineRule="auto"/>
        <w:jc w:val="center"/>
        <w:rPr>
          <w:rFonts w:ascii="Georgia" w:hAnsi="Georgia"/>
          <w:b/>
          <w:sz w:val="20"/>
          <w:szCs w:val="20"/>
        </w:rPr>
      </w:pPr>
      <w:r>
        <w:rPr>
          <w:rFonts w:ascii="Georgia" w:hAnsi="Georgia"/>
          <w:b/>
          <w:sz w:val="24"/>
          <w:szCs w:val="24"/>
        </w:rPr>
        <w:br w:type="page"/>
      </w:r>
      <w:r w:rsidRPr="00CB1525">
        <w:rPr>
          <w:rFonts w:ascii="Georgia" w:hAnsi="Georgia"/>
          <w:b/>
          <w:sz w:val="20"/>
          <w:szCs w:val="20"/>
        </w:rPr>
        <w:lastRenderedPageBreak/>
        <w:t>1. Загальні положення</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1.1. Шоломиницький  заклад загальної середньої освіти І ступеня  Городоцької міської ради  Львівської області знаходиться у комунальній власності Городоцької міської ради Львівської області.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Коротка назва: Шоломиницький ЗЗСО І ст.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1.2. Юридична адреса:  81532, Львівська  область, с. Шоломиничі,  вул. </w:t>
      </w:r>
      <w:r w:rsidR="000D0D53" w:rsidRPr="00CB1525">
        <w:rPr>
          <w:rFonts w:ascii="Georgia" w:hAnsi="Georgia"/>
          <w:sz w:val="20"/>
          <w:szCs w:val="20"/>
          <w:lang w:val="uk-UA"/>
        </w:rPr>
        <w:t>Берегова</w:t>
      </w:r>
      <w:r w:rsidRPr="00CB1525">
        <w:rPr>
          <w:rFonts w:ascii="Georgia" w:hAnsi="Georgia"/>
          <w:sz w:val="20"/>
          <w:szCs w:val="20"/>
        </w:rPr>
        <w:t xml:space="preserve">, </w:t>
      </w:r>
      <w:r w:rsidR="000D0D53" w:rsidRPr="00CB1525">
        <w:rPr>
          <w:rFonts w:ascii="Georgia" w:hAnsi="Georgia"/>
          <w:sz w:val="20"/>
          <w:szCs w:val="20"/>
          <w:lang w:val="uk-UA"/>
        </w:rPr>
        <w:t>2</w:t>
      </w:r>
      <w:r w:rsidRPr="00CB1525">
        <w:rPr>
          <w:rFonts w:ascii="Georgia" w:hAnsi="Georgia"/>
          <w:sz w:val="20"/>
          <w:szCs w:val="20"/>
        </w:rPr>
        <w:t>.</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1.3. Шоломиницький  заклад загальної середньої освіти І ступеня  Городоцької міської ради  Львівської області (далі заклад загальної середньої освіти) є юридичною особою, має самостійний баланс, печатку, штамп, ідентифікаційний номер, має рахунок в установі банку.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1.4. Засновником (власником) ЗЗСО є  Городоцька міська рада.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1.5. Головною метою закладу загальної середньої освіти є забезпечення реалізації права громадян на здобуття початкової загальної середньої освіти в обсязі державних стандартів.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1.6.  Головним завданням закладу загальної середньої освіти є:</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створення умов для різнобічного розвитку дитини шкільного віку;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формування гармонійної особистості;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виховання громадянина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формування і розвиток соціально зрілої творчої особистості з усвідомленою громадською позицією, почуттям національної самосвідомості, особистості, підготовленої до професійного самовизначення;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виховання в дітей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розвиток особистості дитини, її здібностей і обдарувань;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створення умов для оволодіння системою наукових знань про природу, людину і суспільство.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1.7. Заклад загальної середньої освіти у своїй діяльності керується Конституцією України,   Законами   України   "Про освіту",  "Про дошкільну освіту", "Про загальну середню освіту", іншими нормативно-правовими актами та цим Статутом.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1.8. Заклад загальної середньої освіти забезпечує відповідний рівень загальноосвітньої підготовки учнів згідно з вимогами Державного стандарту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1.9. Заклад загальної середньої освіти несе відповідальність перед особою, суспільством і державою за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безпечні умови здійснення освітньої діяльності;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дотримання державних стандартів загальної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дотримання фінансової дисципліни.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1.10. У закладі загальної середньої освіти визначена українська мова навчання і виховання.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1.11.  Заклад загальної середньої освіти має право: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проходити в установленому порядку державну атестацію;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визначати форми, методи і засоби організації освітнього процесу за погодженням із Засновником;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визначати варіативну частину робочого навчального плану;</w:t>
      </w:r>
      <w:r w:rsidRPr="00CB1525">
        <w:rPr>
          <w:rFonts w:ascii="Georgia" w:hAnsi="Georgia"/>
          <w:sz w:val="20"/>
          <w:szCs w:val="20"/>
        </w:rPr>
        <w:tab/>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 установленому порядку розробляти і впроваджувати експериментальні та індивідуальні робочі навчальні плани;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використовувати різні форми морального і матеріального заохочення до учасників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отримувати кошти і матеріальні цінності від органів виконавчої влади, юридичних і фізичних осіб згідно чинного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залишати у своєму розпорядженні і використовувати власні надходження у  порядку, визначеному законодавством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1.12. У закладі загальної середньої освіти створюються та функціонують методичні об'єднання вчителів початкових класів, класних керівників, можуть створюватися інші форми педагогічної співпраці працівників.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1.13. Медичне обслуговування дітей та відповідні умови для його організації забезпечуються засновником і здійснюються ФАП с.Мильчиці.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1.14. Взаємовідносини закладу загальної середньої освіти з юридичними і фізичними особами   визначаються  угодами, що укладені між ними.</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2. Організація освітнього процесу</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 Заклад загальної середньої освіти планує свою роботу самостійно, відповідно до перспективного та річного планів.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В планах роботи відображаються найголовніші питання роботи закладу загальної середньої освіти, визначаються  перспективи  його розвитку.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Плани  роботи  затверджуються закладом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2.2. Основним документом, що  регулює  освітній процес є  робочий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Робочий навчальний план  погоджується  педрадою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вигляді додатків до робочого навчального плану додаються розклад уроків (щоденний, тижневий) та режим роботи (щоденний, річний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2.3. Відповідно до робочого навчального плану педагогічні працівники   закладу загальної середньої освіти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2.4. Заклад загальної середньої освіти здійснює освітній процес за денною формою навчання.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2.5. Зарахування учнів до закладу загальної середньої освіти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До першого класу зараховуються, як правило, діти з 6 років.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2.6. Порядок приймання та відрахування учнів, умови збереження за учнями місця у закладі загальної середньої освіти визначаються відповідними положеннями.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2.7. Поділ класів на групи у шкільному підрозділі на уроках з окремих предметів здійснюється згідно з нормативами, встановленими Міністерством освіти і науки України та погодженими з Мінфіном.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разі потреби учень може перейти протягом будь-якого року навчання до іншого закладу загальної середньої освіти. Переведення дітей до іншого закладу загальної середньої освіти здійснюється за наявності особової справи дитини встановленого Міністерством освіти і науки України зразка.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2.8. Для дітей 1-4 класів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Зарахування до груп продовженого дня і відрахування дітей із них здійснюється наказом директора закладу загальної середньої освіти  на підставі заяви батьків (осіб, які їх замінюють).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 2.9. Структура навчального року, а також тижневе навантаження дітей встановлюються закладом загальної середньої освіти в межах часу, що передбачений робочим навчальним планом.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Заклад загальної середньої освіти працює за п'ятиденним робочим тижнем. Щоденний графік роботи закладу: згідно з  встановленим законодавством порядком.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Навчальні заняття розпочинаються 1 вересня у День знань і закінчуються не пізніше 1 липня наступного року.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шкільному підрозділі навчальний рік поділяється на семестри.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2.10.Відволікання дітей від навчальних занять на інші види діяльності  забороняється  (крім  випадків, передбачених законодавством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2.11.Заклад загальної середньої освіти визначає графік канікул. Тривалість канікул протягом навчального року не повинна становити менше як 30 календарних днів.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2.12. Тривалість уроків у шкільному підрозділі становить: у перших класах - 35 хвилин, у других - четвертих класах - 40 хвилин. Зміна тривалості уроків допускається за погодженням з відповідними органами управління освітою визначеного Засновнком та   територіальними установами Держспоживнагляду.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2.13. Щоденна кількість і послідовність навчальних занять визначаються розкладом уроків, що складається на кожен семестр відповідно до санітарно-гігієнічних та педагогічних вимог, погоджується педрадою закладу загальної середньої освіти і затверджується директором.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Тижневий режим роботи закладу загальної середньої освіти затверджується у розкладі навчальних занять.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Крім різних форм обов'язкових навчальних занять, у закладі загальної середньої освіти проводяться індивідуальні, групові та інші позакласні заняття та заходи, що передбачені окремим розкладом і спрямовані на задоволення освітніх інтересів дітей та на розвиток їх творчих здібностей, нахилів і обдарувань.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2.14. Зміст, обсяг та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2.15. У закладі загальної середньої освіти визначення рівня навчальних досягнень дітей 1-4 класів здійснюється відповідно до діючої системи оцінювання досягнень у навчанні, ведеться тематичний облік знань.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документі про освіту (табелі успішності, свідоцтві) відображаються досягнення дітей у навчанні за семестри, навчальний рік та державну підсумкову атестацію.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2.16. Результати семестрового, річного, підсумкового оцінювання доводяться до відома учнів класним керівником (головою атестаційної комісії).</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2.17. Зарахування, відрахування та переведення учнів до закладу освіти для здобуття повної загальної освіти здійснюється відповідно до наказу Міністерства освіти і науки України від 16.04.2018 № 367.</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2.18. Контроль за відповідністю освітнього рівня учнів, які закінчили певний ступінь навчання, вимогам Державного стандарту загальної середньої освіти здійснюється шляхом їх державної підсумкової атестації. Проведення державної підсумкової атестації здійснюється згідно з Порядком про проведення державної підсумкової атестації учнів у системі загальної середньої освіти затвердженого наказом Міністерства освіти і науки України 07.12.2018  № 1369 та зареєстрованого Міністерством юстиції України 02 січня 2019 р. за № 8/32979.</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2.19. Учням, які закінчили певний ступінь закладу загальної середньої освіти, видається відповідний документ про освіту: по закінченні початкової школи – свідоцтво про закінчення початкової школи;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2.20. За успіхи у навчанні для дітей встановлюються такі форми морального і матеріального заохочення: грамоти, подяки, грошові винагороди (в межах коштів, передбачених на ці цілі).</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3. Учасники освітнього процесу</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3.1. Учасниками освітнього процесу в ЗЗСО  є: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учні;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керівники;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педагогічні працівники;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психолог, бібліотекар;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інші спеціалісти;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батьки або особи, які їх замінюють.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3.2. Права і обов'язки учнів, педагогічних та інших працівників визначаються чинним законодавством та цим Статутом.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3.3.Права учнів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безпечні та нешкідливі для здоров'я умови утримання, розвитку, виховання і навчання;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захист від будь-якої інформації, пропаганди та агітації, що завдає шкоди її здоров'ю, моральному та духовному розвитку;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захист від будь-яких форм експлуатації та дій, які шкодять здоров'ю учнів, а також фізичного та психічного насильства, приниження її гідності;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здоровий спосіб життя;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3.4. Учні також мають право: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 вибір форми навчання, позашкільних та позакласних занять;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 доступ до інформації з усіх галузей знань; брати участь у виставках, конкурсах тощо;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брати участь у роботі органів громадського самоврядування ЗЗСО;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брати участь у добровільних   самодіяльних   об'єднаннях, творчих студіях, клубах, гуртках, групах за інтересами тощо;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 захист від будь-яких форм експлуатації, психічного і фізичного насилля, що порушують права або принижують їх честь, гідність;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 безпечні і нешкідливі умови навчання, виховання та праці.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3.5. Учні зобов'язані: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загальнокультурний рівень;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вимог Статуту, правил внутрішнього розпорядку;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бережливо ставитись до державного, громадського і особистого майна;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законодавства, моральних, етичних норм;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брати посильну участь у різних видах трудової діяльності, що не заборонені  чинним законодавством;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правил особистої гігієни.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3.6.  Педагогічними працівниками закладу загальної середньої освіти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3.7.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освіту», Законом України "Про загальну середню освіту", "Про дошкільну освіту" та іншими законодавчими актами.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3.8. Педагогічні працівники мають право на: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захист професійної честі, гідності;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самостійний вибір форм, методів, засобів навчальної роботи, не шкідливих для здоров'я дітей; участь в обговоренні та вирішенні питань організації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виявлення педагогічної ініціативи;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позачергову атестацію з метою отримання відповідної категорії, педагогічного звання;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участь у роботі органів громадського самоврядування освітнього комплексу;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підвищення кваліфікації, перепідготовку;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отримання пенсії, у тому числі і за вислугу років в порядку, визначеному законодавством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 матеріальне, житлово-побутове та соціальне забезпечення відповідно до чинного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3.9. Педагогічні працівники зобов'язані: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забезпечувати належний рівень виховання та викладання навчальних дисциплін відповідно до навчальних програм на рівні обов'язкових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державних вимог;</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сприяти розвитку інтересів, нахилів та здібностей учнів, а також збереженню їх здоров'я, здійснювати пропаганду здорового способу життя;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сприяти зростанню іміджу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настановленням і особистим прикладом утверджувати повагу до державної символіки, принципів загальнолюдської моралі;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виховувати в учнів повагу до батьків, жінки, старших за віком, народних традицій та звичаїв, духовних та культурних надбань народу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готувати учнів до самостійного життя в дусі взаєморозуміння, миру, злагоди між усіма народами, етнічними, національними, релігійними групами;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педагогічної етики, моралі, поважати гідність учнів;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постійно підвищувати свій професійний рівень, педагогічну майстерність, загальну і політичну культуру;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вимог Статуту закладу загальної середньої освіти, правил внутрішнього розпорядку, умов контракту чи трудового договору;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виконувати накази і розпорядження керівника закладу загальної середньої освіти, органів управління освітою;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брати участь у роботі педагогічної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виконувати Статут, правила внутрішнього розпорядку, умови контракту чи трудового договору.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3.10. У закладі загальної середньої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3.11. Педагогічні працівники, які систематично порушують Статут, правила внутрішнього розпорядку закладу загальної середньої освіти,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3.12.   Батьки та особи, які їх замінюють, мають право: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обирати і бути обраними до батьківських комітетів та органів громадського самоврядування;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звертатись до органу управління освітою визначеного Засновником, керівника закладу загальної середньої освіти і органів громадського самоврядування з питань навчання, виховання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брати участь у заходах, спрямованих на поліпшення організації освітнього процесу та зміцненні матеріально-технічної бази ЗЗСО;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w:t>
      </w:r>
      <w:r w:rsidRPr="00CB1525">
        <w:rPr>
          <w:rFonts w:ascii="Georgia" w:hAnsi="Georgia"/>
          <w:sz w:val="20"/>
          <w:szCs w:val="20"/>
        </w:rPr>
        <w:tab/>
        <w:t>на захист законних інтересів своїх дітей в органах громадського самоврядування освітнього комплексу та у відповідних державних та судових органах.</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3.13. Батьки та особи, які їх замінюють, несуть відповідальність за здобуття учнями  початкової загальної середньої освіти і зобов'язані: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своєчасно повідомляти про можливість відсутності або хвороби дитини;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слідкувати за станом здоров'я дитини;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забезпечувати умови для здобуття дитиною початкової загальної середньої освіти за будь-якою формою навчання;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постійно дбати про фізичне здоров'я, психічний стан дітей, створювати належні умови для розвитку їх природних здібностей;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поважати гідність дитини, виховувати працелюбність, почуття доброти,   милосердя,   шанобливе ставлення до України, сім'ї, рідної мови, повагу до національної історії, культури, цінностей інших народів;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виховувати у дітей повагу до законів, прав, основних свобод людини.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3.14. Представники громадськості мають право: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обирати    і    бути    обраними    до    органів    громадського самоврядування в закладі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керувати дитячими  об'єднаннями за інтересами і гуртками, секціями;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сприяти покращенню матеріально-технічної бази, фінансовому забезпеченню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проводити консультації для педагогічних працівників;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брати участь в організації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3.15. Представники громадськості зобов'язані: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дотримуватися Статуту закладу загальної середньої освіти, виконувати накази та розпорядження керівника закладу загальної середньої освіти, рішення органів громадського самоврядування, захищати дітей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4. Управління закладом загальної середньої освіти</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4.1. Управління закладом загальної середньої освіти здійснюється його Засновником.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Безпосереднє керівництво закладом здійснює директор.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Керівник закладу загальної середньої освіти призначається на посаду та звільняється з посади рішенням засновника закладу або уповноваженого ним  органу.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4.2. Вищим органом громадського самоврядування закладу загальної середньої освіти є загальні збори колективу, що скликається не менше одного разу на рік.</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Делегати загальних зборів з правом вирішального голосу обираються від таких трьох категорій: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працівників закладу загальної середньої освіти —  зборами трудового колективу;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учнів закладу загальної середньої освіти - класними зборами;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батьків, представників громадськості - класними батьківськими  зборами.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Кожна категорія  обирає однакову кількість делегатів. Визначається така кількість делегатів  від працівників закладу загальної середньої освіти 5,  дітей  -  5,  батьків   і   представників і громадськості - 5.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Термін їх повноважень становить 2 роки.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Загальні збори правочинні, якщо в їх роботі бере участь не менше половини  делегатів кожної з трьох категорій. Рішення приймається простою більшістю голосів присутніх делегатів.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Право скликати загальні збори мають голова ради  закладу загальної середньої освіти, учасники зборів, якщо за це висловилось не менше третини їх загальної кількості, директор закладу загальної середньої освіти, Засновник.</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Загальні збори: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w:t>
      </w:r>
      <w:r w:rsidRPr="00CB1525">
        <w:rPr>
          <w:rFonts w:ascii="Georgia" w:hAnsi="Georgia"/>
          <w:sz w:val="20"/>
          <w:szCs w:val="20"/>
        </w:rPr>
        <w:tab/>
        <w:t>обирають раду закладу загальної середньої освіти, її голову, встановлює термін їх повноважень;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заслуховують звіт директора і голови ради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розглядають питання освітньої, методичної і фінансово-господарської діяльності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затверджують основні напрями вдосконалення освітнього процесу, розглядають інші найважливіші напрями діяльності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приймають рішення про стимулювання праці керівників та інших педагогічних працівників.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4.3. У період між загальними зборами діє рада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4.3.1. Метою діяльності ради є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сприяння демократизації і гуманізації освітнього процесу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об'єднання зусиль педагогічного і дитячого та учнівського колективів, батьків, громадськості щодо розвитку закладу загальної середньої освіти та удосконалення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формування позитивного іміджу та демократичного стилю управління закладом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розширення колегіальних форм управління закладом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підвищення ролі громадськості у вирішенні питань, пов'язаних з організацією освітнього процесу.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4.3.2. Основними завданнями ради є:</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підвищення ефективності освітнього процесу у взаємодії з сім'єю, громадськістю, державними та приватними інституціями;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визначення стратегічних завдань, пріоритетних напрямів розвитку закладу загальної середньої освіти та сприяння організаційно-педагогічному забезпеченню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формування навичок здорового способу життя; створення належного педагогічного клімату в ЗЗСО;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сприяння духовному, фізичному розвитку дітей та набуття ними соціального досвіду;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підтримка громадських ініціатив щодо вдосконалення навчання та виховання дітей, творчих пошуків і дослідно-експериментальної роботи педагогів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сприяння організації дозвілля та оздоровлення дітей; підтримка громадських ініціатив щодо створення належних умов і вдосконалення процесу навчання та виховання учнів;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ініціювання дій, що сприяли б  неухильному виконанню положень чинного   законодавства щодо обов'язковості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стимулювання морального та матеріального заохочення дітей, сприяння пошуку, підтримки обдарованих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зміцнення партнерських зв'язків між родинами учнів та закладом загальної середньої освіти з метою забезпечення єдності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4.3.3. До ради обираються пропорційно представники від педагогічного колективу,  батьків і громадськості.   Представництво в раді й загальна її чисельність визначаються  загальними зборами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Рішення про дострокове припинення роботи члена ради з будь-яких причин приймається виключно загальними зборами.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На чергових виборах склад ради оновлюється не менше, ніж на третину.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4.3.4. Рада закладу загальної середньої освіти діє на засадах:</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пріоритету прав людини, гармонійного поєднання інтересів особи, суспільства, держави;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дотримання вимог законодавства України;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колегіальності ухвалення рішень; добровільності і рівноправності членства;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гласності.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Рада працює за планом, що затверджується загальними зборами.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Кількість засідань визначається їх доцільністю, але має бути не меншою чотирьох разів на навчальний рік.</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Засідання ради може скликатися її головою або з ініціативи директора закладу загальної середньої освіти, Засновника, а також членами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Рішення ради приймається простою більшістю голосів за наявності на засіданні не менше двох третин її членів.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разі рівної кількості голосів вирішальним є голос голови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Рішення ради, що не суперечать чинному законодавству та Статуту закладу загальної середньої освіти, доводяться в 7-й денний термін до відома педагогічного колективу, дітей, батьків, або осіб, які їх замінюють, та громадськості.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У разі незгоди адміністрації закладу загальної середньої освіти з рішенням ради створюється узгоджувальна комісія, яка розглядає спірне питання.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До складу комісії входять представники органів громадського самоврядування, адміністрації, профспілкового комітету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4.3.5. Очолює раду закладу загальної середньої освіти  голова,  який обирається  із складу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Голова  ради може бути членом педагогічної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Головою ради не можуть бути директор та його заступник.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Члени ради мають право виносити на розгляд усі питання, що стосуються діяльності закладу загальної середньої освіти,  пов'язаної з організацією освітнього процесу, проведенням оздоровчих та культурно-масових заходів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4.3.6. Рада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організовує виконання рішень загальних зборів;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вносить пропозиції щодо зміни типу, статусу, вивчення іноземних мов та мов  національних меншин;</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спільно з адміністрацією розглядає і затверджує план роботи закладу загальної середньої освіти та здійснює контроль за його виконанням;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разом з адміністрацією здійснює контроль за виконанням Статуту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затверджує режим роботи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сприяє формуванню мережі класів закладу загальної середньої освіти, обгрунтовуючи її доцільність в органах виконавчої влади та місцевого самоврядування;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приймає рішення спільно з педагогічною радою про представлення до нагородження випускників закладу загальної середньої освіти   похвальними листами;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дітей, а також тенденції розвитку регіону, суспільства і держави;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погоджує робочий навчальний план на кожний навчальний рік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заслуховує звіт голови ради, інформацію директора та його заступника з питань освітньої та фінансово-господарської діяльності;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бере участь у засіданнях атестаційної комісії з метою обговорення питань про    присвоєння кваліфікаційних категорій вчителям;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виносить на розгляд педагогічної ради пропозиції щодо поліпшення організації позакласної та позашкільної роботи з дітьми;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виступає ініціатором проведення добродійних акцій;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виносить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ініціює розгляд кадрових питань та бере  участь  у  їх вирішенні;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сприяє створенню та діяльності центрів дозвілля, а також залучає громадськість, батьків (осіб, які їх заміняють)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розподіляє і контролює кошти фонду загального обов'язкового навчання,   приймає рішення про надання матеріальної допомоги дітям;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розглядає питання родинного виховання;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бере участь за згодою батьків або осіб, які їх заміняють, в обстеженні житлово-побутових умов дітей, які перебувають у несприятливих соціально-економічних умовах;</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сприяє педагогічній освіті батьків;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сприяє поповненню бібліотечного фонду та передплаті періодичних видань;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розглядає питання здобуття обов'язкової загальної середньої освіти дітьми;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організовує громадський контроль за харчуванням і медичним обслуговуванням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розглядає звернення учасників освітнього процесу з питань роботи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вносить пропозиції щодо морального і матеріального заохочення  учасників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може створювати постійні або тимчасові комісії з окремих напрямків роботи.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Склад комісій та зміст їх роботи  визначаються  радою.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4.4.  При навчальному закладі за рішенням загальних зборів може створюватися і діяти піклувальна рада.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4.5. Метою діяльності піклувальної ради є забезпечення доступності загальної середньої освіти для всіх громадян, задоволення  освітніх потреб особи,  залучення широкої громадськості до вирішення проблем навчання і виховання.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4.5.1. Головними завданнями піклувальної ради є: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сприяння виконанню законодавства України щодо обов'язковості повної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w:t>
      </w:r>
      <w:r w:rsidRPr="00CB1525">
        <w:rPr>
          <w:rFonts w:ascii="Georgia" w:hAnsi="Georgia"/>
          <w:sz w:val="20"/>
          <w:szCs w:val="20"/>
        </w:rPr>
        <w:tab/>
        <w:t xml:space="preserve">співпраця з органами виконавчої влади, організаціями, підприємствами,    установами, навчальними закладами, окремими громадянами, спрямована на поліпшення умов навчання і виховання дітей у закладі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зміцнення навчально-виробничої, наукової, матеріально-технічної, культурно-спортивної, корекційно-відновної, та лікувально-оздоровчої бази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організація змістовного дозвілля та оздоровлення  дітей педагогічних працівників;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вироблення рекомендацій щодо раціонального використанню фонду загальнообов'язкового навчання;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запобігання дитячій бездоглядності;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сприяння працевлаштуванню випускників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стимулювання творчої праці педагогічних працівників та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всебічне зміцнення зв'язків між родинами дітей та закладом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4.5.2. Піклувальна рада формується у складі осіб з представників місцевих органів виконавчої влади, підприємств,  установ, організацій, навчальних закладів, окремих громадян, у тому числі іноземних.</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Члени піклувальної ради  обираються на загальних зборах закладу загальної середньої освіти шляхом голосування простою більшістю голосів.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Члени піклувальної ради працюють на громадських засадах.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Не допускається втручання членів піклувальної ради в освітній  процес  (відвідування уроків тощо) без  згоди  керівника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У випадках, коли хтось із членів піклувальної ради вибуває, на загальних зборах на його місце обирається інша особа.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4.5.3. Піклувальна рада діє на засадах:</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пріоритету  прав людини, гармонійного поєднання інтересів особи, суспільства, держави;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дотримання вимог законодавства України;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самоврядування;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колегіальності ухвалення рішень;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добровільності і рівноправності членства;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гласності.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проводитися на вимогу третини і більше її членів.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Рішення  піклувальної ради приймається простою більшістю голосів.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Піклувальна рада інформує про свою діяльність у доступній формі на зборах, у засобах масової інформації, через спеціальні стенди тощо.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Рішення піклувальної ради в 7-денний  термін доводяться до відома колективу закладу загальної середньої освіти, батьків, громадськості. Їх виконання організовується членами  піклувальної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4.5.4 Очолює піклувальну раду голова, який обирається шляхом голосування на її засіданні з числа членів піклувальної ради.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 числа членів піклувальної ради також обираються заступник та секретар.</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Голова піклувальної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скликає і координує роботу піклувальної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готує  і проводить засідання, затверджує  рішення піклувальної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визначає функції заступника, секретаря та інших членів;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представляє піклувальну раду в установах, підприємствах та організаціях з питань, віднесених до її повноважень.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Голова піклувальної ради має право делегувати свої повноваження членам піклувальної ради.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4.5.5.  Піклувальна рада має право: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вносити на розгляд органів виконавчої влади, керівника закладу загальної середньої освіти, загальних зборів пропозиції щодо зміцнення матеріально-технічної, навчально-виробничої, наукової, культурно-спортивної, корекційно-відновної та лікувально-оздоровчої бази освітнього комплексу;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залучати додаткові джерела фінансування освітнього комплексу;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вживати заходи до зміцнення матеріально-технічної і навчально-методичної бази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стимулювати творчу працю педагогічних працівників,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брати участь у розгляді звернень громадян з питань, що стосуються роботи закладу загальної середньої освіти, з метою сприяння їх вирішенню у встановленому порядку;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створювати комісії, ініціативні групи, до складу яких входять представники громадськості, педагогічного колективу, батьки або особи, які їх замінюють, представники учнівського самоврядування;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xml:space="preserve">4.6. Директор закладу загальної середньої освіти: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w:t>
      </w:r>
      <w:r w:rsidRPr="00CB1525">
        <w:rPr>
          <w:rFonts w:ascii="Georgia" w:hAnsi="Georgia"/>
          <w:sz w:val="20"/>
          <w:szCs w:val="20"/>
        </w:rPr>
        <w:tab/>
        <w:t>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організовує освітній процес;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забезпечує контроль за виконанням навчальних  планів  і програм, рівнем досягнень дітей у навчанні;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відповідає за якість і ефективність роботи педагогічного колективу;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створює необхідні умови для участі дітей у позакласній та позашкільній роботі, проведення виховної роботи;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забезпечує дотримання вимог охорони дитинства, санітарно-гігієнічних та протипожежних норм, техніки безпеки;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забезпечує права дітей на захист їх від будь-яких форм фізичного або психічного насильства;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 xml:space="preserve">призначає класних керівників; </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контролює організацію харчування та медичного обслуговування дітей;</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здійснює контроль за проходженням працівниками у встановлені терміни обов'язкових медичних оглядів і несе за це відповідальність;</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розпоряджається в установленому порядку шкільним майном і коштами;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видає у межах своєї компетенції накази та розпорядження і контролює їх виконання;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за погодженням із профспілковим  комітетом затверджує Правила внутрішнього   розпорядку, посадові обов'язки працівників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створює умови для творчого зростання педагогічних працівників, пошуку та застосування ними ефективних форм і методів навчання та виховання;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4.7. Обсяг педагогічного навантаження педпрацівників визначається на підставі  законодавства, затверджується директором закладу загальної середньої освіти та погоджується з профспілковим комітетом закладу.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Обсяг педагогічного навантаження може бути менше тарифної ставки (посадового окладу) лише за письмовою згодою педагогічного працівника.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4.8. У  ЗЗСО  створюється постійно діючий дорадчий колегіальний орган - педагогічна рада.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Головою педагогічної ради є директор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4.9.  Педагогічна рада розглядає питання: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удосконалення методичного забезпечення освітнього процесу, планування та режиму роботи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переведення дітей до наступних груп, класів і їх випуску, видачі документів про відповідний рівень освіти, нагородження за досягнення у навчанні;</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підвищення кваліфікації педагогічних працівників, розвитку їхньої творчої ініціативи, впровадження у освітній процес досягнень науки і передового педагогічного досвіду;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морального та матеріального заохочення дітей та працівників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4.10. Робота педагогічної ради планується в довільній формі відповідно до потреб закладу загальної середньої освіти. Кількість засідань педагогічної ради визначається їх доцільністю, але не може бути менше 4-ох разів на рік.</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Члени педагогічної ради мають право виносити на її розгляд актуальні питання освітнього процесу.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4.11. У закладі загальної середньої освіти можуть створюватись дитячі та вчительські громадські організації, що діють відповідно до чинного законодавства України.</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5. Матеріально-технічна база</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5.1. Матеріально-технічна база закладу загальної середньої освіти включає будівлі, споруди, землю, комунікації, службове житло, інші матеріальні цінності, вартість яких відображено у балансі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5.2. Майно закладу загальної середньої освіти належить Засновнику на правах власності, повного господарського відання відповідно до чинного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5.3. Заклад загальної середньої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lastRenderedPageBreak/>
        <w:t>5.4. Основні фонди закладу загальної середньої освіти не можуть бути предметом безкоштовного використання, застави, внеском до статутного фонду інших юридичних осіб, а також не можуть бути продані, здані в оренду, передані або відчужені у будь-який засіб без згоди Засновника.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5.5. Вилучення основних фондів, оборотних коштів та іншого майна закладу загальної середньої освіти проводиться лише у випадках, передбачених чинним законодавством. Збитки, завдані ЗЗСО внаслідок порушення його майнових прав іншими юридичними та фізичними особами, відшкодовуються відповідно до чинного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5.6. Для забезпечення освітнього процесу база закладу загальної середньої освіти складається із навчальних кабінетів, бібліотеки, комп'ютерного кабінету, їдальні, приміщення для інженерно-технічного та навчально-допоміжного персоналу, спортивних та ігрових майданчиків тощо.</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5.7. Заклад загальної середньої освіти має земельну ділянку, де розміщуються спортивний та ігровий майданчики, зона відпочинку, господарські будівлі тощо.</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6. Фінансово-господарська діяльність</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6.1</w:t>
      </w:r>
      <w:r w:rsidRPr="00CB1525">
        <w:rPr>
          <w:rFonts w:ascii="Georgia" w:hAnsi="Georgia"/>
          <w:sz w:val="20"/>
          <w:szCs w:val="20"/>
        </w:rPr>
        <w:tab/>
        <w:t>Фінансово-господарська діяльність закладу загальної середньої освіти здійснюється на основі його кошторису.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6.2</w:t>
      </w:r>
      <w:r w:rsidRPr="00CB1525">
        <w:rPr>
          <w:rFonts w:ascii="Georgia" w:hAnsi="Georgia"/>
          <w:sz w:val="20"/>
          <w:szCs w:val="20"/>
        </w:rPr>
        <w:tab/>
        <w:t>Джерелами формування кошторису закладу загальної середньої освіти є:</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кошти Засновника;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кошти фізичних, юридичних осіб;</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кошти, отримані за надання платних послуг;</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w:t>
      </w:r>
      <w:r w:rsidRPr="00CB1525">
        <w:rPr>
          <w:rFonts w:ascii="Georgia" w:hAnsi="Georgia"/>
          <w:sz w:val="20"/>
          <w:szCs w:val="20"/>
        </w:rPr>
        <w:tab/>
        <w:t>благодійні внески юридичних і фізичних осіб.</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6.3. У закладі загальної середньої освіти створюється фонд загального обов'язкового навчання, який формується з урахуванням матеріально-побутових потреб дітей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Кошти фонду загального обов'язкового навчання витрачаються відповідно до кошторису, що затверджується директором закладу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закладу загальної середньої освіти, відповідно до порядку, передбаченого чинним законодавством.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6.4.  Закладу загальної середньої освіти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6.5.  Порядок діловодства і бухгалтерського обліку в закладі загальної середньої освіти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заклади загальної середньої освіти. За рішенням Засновника закладу бухгалтерський облік може здійснювати самостійно або через централізовану бухгалтерію.</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6.6.</w:t>
      </w:r>
      <w:r w:rsidRPr="00CB1525">
        <w:rPr>
          <w:rFonts w:ascii="Georgia" w:hAnsi="Georgia"/>
          <w:sz w:val="20"/>
          <w:szCs w:val="20"/>
        </w:rPr>
        <w:tab/>
        <w:t>Звітність про діяльність закладу загальної середньої освіти встановлюється відповідно до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6.7. Штатні розписи закладу загальної середньої освіти затверджуються директором закладу на основі Типових штатних нормативів затверджених МОН України за погодженням з Мінфіном.</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7. Міжнародне співробітництво</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7.1.</w:t>
      </w:r>
      <w:r w:rsidRPr="00CB1525">
        <w:rPr>
          <w:rFonts w:ascii="Georgia" w:hAnsi="Georgia"/>
          <w:sz w:val="20"/>
          <w:szCs w:val="20"/>
        </w:rPr>
        <w:tab/>
        <w:t>Заклад загальної середньої освіти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7.2.</w:t>
      </w:r>
      <w:r w:rsidRPr="00CB1525">
        <w:rPr>
          <w:rFonts w:ascii="Georgia" w:hAnsi="Georgia"/>
          <w:sz w:val="20"/>
          <w:szCs w:val="20"/>
        </w:rPr>
        <w:tab/>
        <w:t>Заклад загальної середньої освіти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lastRenderedPageBreak/>
        <w:t>8. Контроль за діяльністю освітнього комплексу</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8.1. Державний контроль за діяльністю закладу загальної середньої освіти здійснюється з метою забезпечення реалізації єдиної державної політики в сфері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8.2.</w:t>
      </w:r>
      <w:r w:rsidRPr="00CB1525">
        <w:rPr>
          <w:rFonts w:ascii="Georgia" w:hAnsi="Georgia"/>
          <w:sz w:val="20"/>
          <w:szCs w:val="20"/>
        </w:rPr>
        <w:tab/>
        <w:t>Державний контроль здійснюють Міністерство освіти і науки України, Державна служба якості освіти, Засновник або уповноважена ним особа.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8.3.</w:t>
      </w:r>
      <w:r w:rsidRPr="00CB1525">
        <w:rPr>
          <w:rFonts w:ascii="Georgia" w:hAnsi="Georgia"/>
          <w:sz w:val="20"/>
          <w:szCs w:val="20"/>
        </w:rPr>
        <w:tab/>
        <w:t>Основною формою державного контролю за діяльністю закладу загальної середньої освіти є інституційний аудит, що проводиться не рідше одного разу на десять років у порядку, встановленому Міністерством освіти і науки України.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8.4.</w:t>
      </w:r>
      <w:r w:rsidRPr="00CB1525">
        <w:rPr>
          <w:rFonts w:ascii="Georgia" w:hAnsi="Georgia"/>
          <w:sz w:val="20"/>
          <w:szCs w:val="20"/>
        </w:rPr>
        <w:tab/>
        <w:t>Перевірки з питань, не пов'язаних з освітньою  діяльністю, проводяться його Засновником відповідно до законодавства.</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 </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center"/>
        <w:rPr>
          <w:rFonts w:ascii="Georgia" w:hAnsi="Georgia"/>
          <w:b/>
          <w:sz w:val="20"/>
          <w:szCs w:val="20"/>
        </w:rPr>
      </w:pPr>
      <w:r w:rsidRPr="00CB1525">
        <w:rPr>
          <w:rFonts w:ascii="Georgia" w:hAnsi="Georgia"/>
          <w:b/>
          <w:sz w:val="20"/>
          <w:szCs w:val="20"/>
        </w:rPr>
        <w:t>9. Реорганізація або ліквідація закладу загальної середньої освіти</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9.1.</w:t>
      </w:r>
      <w:r w:rsidRPr="00CB1525">
        <w:rPr>
          <w:rFonts w:ascii="Georgia" w:hAnsi="Georgia"/>
          <w:sz w:val="20"/>
          <w:szCs w:val="20"/>
        </w:rPr>
        <w:tab/>
        <w:t>Рішення про реорганізацію або ліквідацію закладу загальної середньої освіти приймає Засновник.</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Реорганізація закладу загальної середньої освіти відбувається шляхом злиття, приєднання, поділу, виділення.</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З часу призначення ліквідаційної комісії до неї переходять повноваження щодо управління закладом загальної середньої освіти.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9.2.  Ліквідаційна комісія оцінює наявне майно закладу загальної середньої освіти, виявляє його дебіторів і кредиторів і розраховується з ними.</w:t>
      </w:r>
    </w:p>
    <w:p w:rsidR="00E17126" w:rsidRPr="00CB1525" w:rsidRDefault="00E17126" w:rsidP="00E17126">
      <w:pPr>
        <w:spacing w:after="0"/>
        <w:jc w:val="both"/>
        <w:rPr>
          <w:rFonts w:ascii="Georgia" w:hAnsi="Georgia"/>
          <w:sz w:val="20"/>
          <w:szCs w:val="20"/>
        </w:rPr>
      </w:pPr>
      <w:r w:rsidRPr="00CB1525">
        <w:rPr>
          <w:rFonts w:ascii="Georgia" w:hAnsi="Georgia"/>
          <w:sz w:val="20"/>
          <w:szCs w:val="20"/>
        </w:rPr>
        <w:t>9.3.  У випадку реорганізації права та зобов'язання закладу загальної середньої освіти переходять до правонаступників відповідно до чинного законодавства або визначених навчальних закладів.</w:t>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jc w:val="both"/>
        <w:rPr>
          <w:rFonts w:ascii="Georgia" w:hAnsi="Georgia"/>
          <w:sz w:val="20"/>
          <w:szCs w:val="20"/>
        </w:rPr>
      </w:pPr>
      <w:r w:rsidRPr="00CB1525">
        <w:rPr>
          <w:rFonts w:ascii="Georgia" w:hAnsi="Georgia"/>
          <w:sz w:val="20"/>
          <w:szCs w:val="20"/>
        </w:rPr>
        <w:tab/>
      </w:r>
      <w:r w:rsidRPr="00CB1525">
        <w:rPr>
          <w:rFonts w:ascii="Georgia" w:hAnsi="Georgia"/>
          <w:sz w:val="20"/>
          <w:szCs w:val="20"/>
        </w:rPr>
        <w:tab/>
      </w:r>
      <w:r w:rsidRPr="00CB1525">
        <w:rPr>
          <w:rFonts w:ascii="Georgia" w:hAnsi="Georgia"/>
          <w:sz w:val="20"/>
          <w:szCs w:val="20"/>
        </w:rPr>
        <w:tab/>
      </w:r>
    </w:p>
    <w:p w:rsidR="00E17126" w:rsidRPr="00CB1525" w:rsidRDefault="00E17126" w:rsidP="00E17126">
      <w:pPr>
        <w:spacing w:after="0"/>
        <w:jc w:val="both"/>
        <w:rPr>
          <w:rFonts w:ascii="Georgia" w:hAnsi="Georgia"/>
          <w:sz w:val="20"/>
          <w:szCs w:val="20"/>
        </w:rPr>
      </w:pPr>
    </w:p>
    <w:p w:rsidR="00E17126" w:rsidRPr="00CB1525" w:rsidRDefault="00E17126" w:rsidP="00E17126">
      <w:pPr>
        <w:spacing w:after="0"/>
        <w:ind w:firstLine="708"/>
        <w:jc w:val="both"/>
        <w:rPr>
          <w:rFonts w:ascii="Georgia" w:hAnsi="Georgia"/>
          <w:b/>
          <w:sz w:val="20"/>
          <w:szCs w:val="20"/>
          <w:lang w:val="uk-UA"/>
        </w:rPr>
      </w:pPr>
      <w:r w:rsidRPr="00CB1525">
        <w:rPr>
          <w:rFonts w:ascii="Georgia" w:hAnsi="Georgia"/>
          <w:b/>
          <w:sz w:val="20"/>
          <w:szCs w:val="20"/>
        </w:rPr>
        <w:t xml:space="preserve">Секретар  </w:t>
      </w:r>
      <w:r w:rsidRPr="00CB1525">
        <w:rPr>
          <w:rFonts w:ascii="Georgia" w:hAnsi="Georgia"/>
          <w:b/>
          <w:sz w:val="20"/>
          <w:szCs w:val="20"/>
        </w:rPr>
        <w:tab/>
      </w:r>
      <w:r w:rsidRPr="00CB1525">
        <w:rPr>
          <w:rFonts w:ascii="Georgia" w:hAnsi="Georgia"/>
          <w:b/>
          <w:sz w:val="20"/>
          <w:szCs w:val="20"/>
        </w:rPr>
        <w:tab/>
      </w:r>
      <w:r w:rsidRPr="00CB1525">
        <w:rPr>
          <w:rFonts w:ascii="Georgia" w:hAnsi="Georgia"/>
          <w:b/>
          <w:sz w:val="20"/>
          <w:szCs w:val="20"/>
        </w:rPr>
        <w:tab/>
      </w:r>
      <w:r w:rsidRPr="00CB1525">
        <w:rPr>
          <w:rFonts w:ascii="Georgia" w:hAnsi="Georgia"/>
          <w:b/>
          <w:sz w:val="20"/>
          <w:szCs w:val="20"/>
        </w:rPr>
        <w:tab/>
      </w:r>
      <w:r w:rsidRPr="00CB1525">
        <w:rPr>
          <w:rFonts w:ascii="Georgia" w:hAnsi="Georgia"/>
          <w:b/>
          <w:sz w:val="20"/>
          <w:szCs w:val="20"/>
        </w:rPr>
        <w:tab/>
      </w:r>
      <w:r w:rsidRPr="00CB1525">
        <w:rPr>
          <w:rFonts w:ascii="Georgia" w:hAnsi="Georgia"/>
          <w:b/>
          <w:sz w:val="20"/>
          <w:szCs w:val="20"/>
        </w:rPr>
        <w:tab/>
      </w:r>
      <w:r w:rsidRPr="00CB1525">
        <w:rPr>
          <w:rFonts w:ascii="Georgia" w:hAnsi="Georgia"/>
          <w:b/>
          <w:sz w:val="20"/>
          <w:szCs w:val="20"/>
          <w:lang w:val="uk-UA"/>
        </w:rPr>
        <w:t>Іван М</w:t>
      </w:r>
      <w:r w:rsidR="000D0D53" w:rsidRPr="00CB1525">
        <w:rPr>
          <w:rFonts w:ascii="Georgia" w:hAnsi="Georgia"/>
          <w:b/>
          <w:sz w:val="20"/>
          <w:szCs w:val="20"/>
          <w:lang w:val="uk-UA"/>
        </w:rPr>
        <w:t>ЄСКАЛО</w:t>
      </w:r>
    </w:p>
    <w:p w:rsidR="004000D7" w:rsidRPr="00CB1525" w:rsidRDefault="004000D7" w:rsidP="00ED789F">
      <w:pPr>
        <w:spacing w:after="0" w:line="240" w:lineRule="auto"/>
        <w:rPr>
          <w:rFonts w:ascii="Times New Roman" w:hAnsi="Times New Roman" w:cs="Times New Roman"/>
          <w:b/>
          <w:sz w:val="20"/>
          <w:szCs w:val="20"/>
          <w:lang w:val="uk-UA"/>
        </w:rPr>
      </w:pPr>
      <w:bookmarkStart w:id="1" w:name="_GoBack"/>
      <w:bookmarkEnd w:id="1"/>
    </w:p>
    <w:sectPr w:rsidR="004000D7" w:rsidRPr="00CB1525" w:rsidSect="007D0752">
      <w:pgSz w:w="11906" w:h="16838"/>
      <w:pgMar w:top="709" w:right="849" w:bottom="851" w:left="1560" w:header="0" w:footer="0" w:gutter="0"/>
      <w:cols w:space="720"/>
      <w:formProt w:val="0"/>
      <w:docGrid w:linePitch="360" w:charSpace="409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Liberation Sans">
    <w:altName w:val="Arial"/>
    <w:charset w:val="01"/>
    <w:family w:val="swiss"/>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Century">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2"/>
    <w:lvl w:ilvl="0">
      <w:start w:val="1"/>
      <w:numFmt w:val="decimal"/>
      <w:suff w:val="nothing"/>
      <w:lvlText w:val="5.%1."/>
      <w:lvlJc w:val="left"/>
      <w:pPr>
        <w:tabs>
          <w:tab w:val="num" w:pos="0"/>
        </w:tabs>
      </w:pPr>
      <w:rPr>
        <w:rFonts w:ascii="Times New Roman" w:hAnsi="Times New Roman" w:cs="Times New Roman"/>
      </w:rPr>
    </w:lvl>
  </w:abstractNum>
  <w:abstractNum w:abstractNumId="1">
    <w:nsid w:val="0000000A"/>
    <w:multiLevelType w:val="singleLevel"/>
    <w:tmpl w:val="0000000A"/>
    <w:name w:val="WW8Num11"/>
    <w:lvl w:ilvl="0">
      <w:start w:val="2"/>
      <w:numFmt w:val="decimal"/>
      <w:suff w:val="nothing"/>
      <w:lvlText w:val="9.%1."/>
      <w:lvlJc w:val="left"/>
      <w:pPr>
        <w:tabs>
          <w:tab w:val="num" w:pos="0"/>
        </w:tabs>
      </w:pPr>
      <w:rPr>
        <w:rFonts w:ascii="Times New Roman" w:hAnsi="Times New Roman" w:cs="Times New Roman"/>
      </w:rPr>
    </w:lvl>
  </w:abstractNum>
  <w:abstractNum w:abstractNumId="2">
    <w:nsid w:val="0000000E"/>
    <w:multiLevelType w:val="singleLevel"/>
    <w:tmpl w:val="0000000E"/>
    <w:name w:val="WW8Num15"/>
    <w:lvl w:ilvl="0">
      <w:start w:val="2"/>
      <w:numFmt w:val="decimal"/>
      <w:suff w:val="nothing"/>
      <w:lvlText w:val="1.%1"/>
      <w:lvlJc w:val="left"/>
      <w:pPr>
        <w:tabs>
          <w:tab w:val="num" w:pos="0"/>
        </w:tabs>
      </w:pPr>
      <w:rPr>
        <w:rFonts w:ascii="Times New Roman" w:hAnsi="Times New Roman" w:cs="Times New Roman"/>
      </w:rPr>
    </w:lvl>
  </w:abstractNum>
  <w:abstractNum w:abstractNumId="3">
    <w:nsid w:val="00000011"/>
    <w:multiLevelType w:val="singleLevel"/>
    <w:tmpl w:val="00000011"/>
    <w:name w:val="WW8Num18"/>
    <w:lvl w:ilvl="0">
      <w:start w:val="4"/>
      <w:numFmt w:val="decimal"/>
      <w:suff w:val="nothing"/>
      <w:lvlText w:val="6.%1."/>
      <w:lvlJc w:val="left"/>
      <w:pPr>
        <w:tabs>
          <w:tab w:val="num" w:pos="0"/>
        </w:tabs>
      </w:pPr>
      <w:rPr>
        <w:rFonts w:ascii="Times New Roman" w:hAnsi="Times New Roman" w:cs="Times New Roman"/>
      </w:rPr>
    </w:lvl>
  </w:abstractNum>
  <w:abstractNum w:abstractNumId="4">
    <w:nsid w:val="01996C68"/>
    <w:multiLevelType w:val="hybridMultilevel"/>
    <w:tmpl w:val="455A1574"/>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21F07E5"/>
    <w:multiLevelType w:val="hybridMultilevel"/>
    <w:tmpl w:val="11BE0EA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42527EA"/>
    <w:multiLevelType w:val="hybridMultilevel"/>
    <w:tmpl w:val="0316CD5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6202EC7"/>
    <w:multiLevelType w:val="hybridMultilevel"/>
    <w:tmpl w:val="A5E021A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8A37BC8"/>
    <w:multiLevelType w:val="hybridMultilevel"/>
    <w:tmpl w:val="E350281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10CE656D"/>
    <w:multiLevelType w:val="multilevel"/>
    <w:tmpl w:val="8BB88882"/>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0">
    <w:nsid w:val="1D64459D"/>
    <w:multiLevelType w:val="hybridMultilevel"/>
    <w:tmpl w:val="C83089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EA7625"/>
    <w:multiLevelType w:val="hybridMultilevel"/>
    <w:tmpl w:val="81FC37D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16963AB"/>
    <w:multiLevelType w:val="hybridMultilevel"/>
    <w:tmpl w:val="47BC6068"/>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94A0649"/>
    <w:multiLevelType w:val="hybridMultilevel"/>
    <w:tmpl w:val="AD9E06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EF16AB6"/>
    <w:multiLevelType w:val="hybridMultilevel"/>
    <w:tmpl w:val="3A4E4B5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FFD2040"/>
    <w:multiLevelType w:val="hybridMultilevel"/>
    <w:tmpl w:val="D312ED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925EB2"/>
    <w:multiLevelType w:val="hybridMultilevel"/>
    <w:tmpl w:val="4C524A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1E6D51"/>
    <w:multiLevelType w:val="hybridMultilevel"/>
    <w:tmpl w:val="22882306"/>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45EA5FA7"/>
    <w:multiLevelType w:val="hybridMultilevel"/>
    <w:tmpl w:val="B784B072"/>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8B473CB"/>
    <w:multiLevelType w:val="hybridMultilevel"/>
    <w:tmpl w:val="FE86F342"/>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518C3578"/>
    <w:multiLevelType w:val="hybridMultilevel"/>
    <w:tmpl w:val="FC36575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6A94855"/>
    <w:multiLevelType w:val="hybridMultilevel"/>
    <w:tmpl w:val="6DA85C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D5B326D"/>
    <w:multiLevelType w:val="hybridMultilevel"/>
    <w:tmpl w:val="799CF65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6131643E"/>
    <w:multiLevelType w:val="hybridMultilevel"/>
    <w:tmpl w:val="B62C29EA"/>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64817BB0"/>
    <w:multiLevelType w:val="hybridMultilevel"/>
    <w:tmpl w:val="DDC8EAF4"/>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nsid w:val="652F011C"/>
    <w:multiLevelType w:val="hybridMultilevel"/>
    <w:tmpl w:val="9B9C16D2"/>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709424B5"/>
    <w:multiLevelType w:val="hybridMultilevel"/>
    <w:tmpl w:val="CCC8D26E"/>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73817C55"/>
    <w:multiLevelType w:val="hybridMultilevel"/>
    <w:tmpl w:val="35EAB620"/>
    <w:lvl w:ilvl="0" w:tplc="04190005">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77901AE7"/>
    <w:multiLevelType w:val="hybridMultilevel"/>
    <w:tmpl w:val="8B3C18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2"/>
  </w:num>
  <w:num w:numId="5">
    <w:abstractNumId w:val="3"/>
  </w:num>
  <w:num w:numId="6">
    <w:abstractNumId w:val="10"/>
  </w:num>
  <w:num w:numId="7">
    <w:abstractNumId w:val="16"/>
  </w:num>
  <w:num w:numId="8">
    <w:abstractNumId w:val="28"/>
  </w:num>
  <w:num w:numId="9">
    <w:abstractNumId w:val="22"/>
  </w:num>
  <w:num w:numId="10">
    <w:abstractNumId w:val="15"/>
  </w:num>
  <w:num w:numId="11">
    <w:abstractNumId w:val="6"/>
  </w:num>
  <w:num w:numId="12">
    <w:abstractNumId w:val="12"/>
  </w:num>
  <w:num w:numId="13">
    <w:abstractNumId w:val="5"/>
  </w:num>
  <w:num w:numId="14">
    <w:abstractNumId w:val="14"/>
  </w:num>
  <w:num w:numId="15">
    <w:abstractNumId w:val="8"/>
  </w:num>
  <w:num w:numId="16">
    <w:abstractNumId w:val="27"/>
  </w:num>
  <w:num w:numId="17">
    <w:abstractNumId w:val="19"/>
  </w:num>
  <w:num w:numId="18">
    <w:abstractNumId w:val="21"/>
  </w:num>
  <w:num w:numId="19">
    <w:abstractNumId w:val="7"/>
  </w:num>
  <w:num w:numId="20">
    <w:abstractNumId w:val="26"/>
  </w:num>
  <w:num w:numId="21">
    <w:abstractNumId w:val="25"/>
  </w:num>
  <w:num w:numId="22">
    <w:abstractNumId w:val="23"/>
  </w:num>
  <w:num w:numId="23">
    <w:abstractNumId w:val="11"/>
  </w:num>
  <w:num w:numId="24">
    <w:abstractNumId w:val="24"/>
  </w:num>
  <w:num w:numId="25">
    <w:abstractNumId w:val="20"/>
  </w:num>
  <w:num w:numId="26">
    <w:abstractNumId w:val="17"/>
  </w:num>
  <w:num w:numId="27">
    <w:abstractNumId w:val="4"/>
  </w:num>
  <w:num w:numId="28">
    <w:abstractNumId w:val="18"/>
  </w:num>
  <w:num w:numId="2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0C365C"/>
    <w:rsid w:val="0002505C"/>
    <w:rsid w:val="000C365C"/>
    <w:rsid w:val="000D0D53"/>
    <w:rsid w:val="001245EC"/>
    <w:rsid w:val="00174364"/>
    <w:rsid w:val="001F5F4D"/>
    <w:rsid w:val="0027139A"/>
    <w:rsid w:val="003248BD"/>
    <w:rsid w:val="00356780"/>
    <w:rsid w:val="004000D7"/>
    <w:rsid w:val="00476DF7"/>
    <w:rsid w:val="00527524"/>
    <w:rsid w:val="00586788"/>
    <w:rsid w:val="006F385B"/>
    <w:rsid w:val="00711CF2"/>
    <w:rsid w:val="0076316B"/>
    <w:rsid w:val="007D0752"/>
    <w:rsid w:val="007F1C5C"/>
    <w:rsid w:val="00875A88"/>
    <w:rsid w:val="008B7C2E"/>
    <w:rsid w:val="00A9021C"/>
    <w:rsid w:val="00B96437"/>
    <w:rsid w:val="00C83CB0"/>
    <w:rsid w:val="00CB1525"/>
    <w:rsid w:val="00CD1599"/>
    <w:rsid w:val="00DC7DA2"/>
    <w:rsid w:val="00DD2716"/>
    <w:rsid w:val="00E17126"/>
    <w:rsid w:val="00E775CA"/>
    <w:rsid w:val="00ED789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03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764E14"/>
    <w:rPr>
      <w:rFonts w:ascii="Tahoma" w:hAnsi="Tahoma" w:cs="Tahoma"/>
      <w:sz w:val="16"/>
      <w:szCs w:val="16"/>
    </w:rPr>
  </w:style>
  <w:style w:type="character" w:customStyle="1" w:styleId="1">
    <w:name w:val="Гіперпосилання1"/>
    <w:basedOn w:val="a0"/>
    <w:uiPriority w:val="99"/>
    <w:semiHidden/>
    <w:unhideWhenUsed/>
    <w:rsid w:val="00810B0C"/>
    <w:rPr>
      <w:color w:val="0000FF"/>
      <w:u w:val="single"/>
    </w:rPr>
  </w:style>
  <w:style w:type="character" w:customStyle="1" w:styleId="rvts11">
    <w:name w:val="rvts11"/>
    <w:basedOn w:val="a0"/>
    <w:qFormat/>
    <w:rsid w:val="00400847"/>
  </w:style>
  <w:style w:type="character" w:customStyle="1" w:styleId="2">
    <w:name w:val="Основной текст (2)"/>
    <w:uiPriority w:val="99"/>
    <w:qFormat/>
    <w:rsid w:val="009E1A4C"/>
    <w:rPr>
      <w:rFonts w:cs="Times New Roman"/>
    </w:rPr>
  </w:style>
  <w:style w:type="character" w:customStyle="1" w:styleId="4">
    <w:name w:val="Заголовок №4"/>
    <w:uiPriority w:val="99"/>
    <w:qFormat/>
    <w:rsid w:val="009E1A4C"/>
    <w:rPr>
      <w:rFonts w:ascii="Arial Narrow" w:hAnsi="Arial Narrow"/>
      <w:b/>
      <w:color w:val="000000"/>
      <w:spacing w:val="0"/>
      <w:w w:val="100"/>
      <w:sz w:val="28"/>
      <w:u w:val="none"/>
      <w:lang w:val="uk-UA" w:eastAsia="uk-UA"/>
    </w:rPr>
  </w:style>
  <w:style w:type="character" w:customStyle="1" w:styleId="a4">
    <w:name w:val="Основной текст Знак"/>
    <w:basedOn w:val="a0"/>
    <w:uiPriority w:val="99"/>
    <w:semiHidden/>
    <w:qFormat/>
    <w:rsid w:val="009E1A4C"/>
    <w:rPr>
      <w:rFonts w:ascii="Times New Roman" w:eastAsia="Times New Roman" w:hAnsi="Times New Roman" w:cs="Times New Roman"/>
      <w:sz w:val="28"/>
      <w:szCs w:val="24"/>
      <w:lang w:eastAsia="ru-RU"/>
    </w:rPr>
  </w:style>
  <w:style w:type="character" w:customStyle="1" w:styleId="rvts23">
    <w:name w:val="rvts23"/>
    <w:uiPriority w:val="99"/>
    <w:qFormat/>
    <w:rsid w:val="00177F1C"/>
  </w:style>
  <w:style w:type="paragraph" w:customStyle="1" w:styleId="a5">
    <w:name w:val="Заголовок"/>
    <w:basedOn w:val="a"/>
    <w:next w:val="a6"/>
    <w:qFormat/>
    <w:rsid w:val="007D0752"/>
    <w:pPr>
      <w:keepNext/>
      <w:spacing w:before="240" w:after="120"/>
    </w:pPr>
    <w:rPr>
      <w:rFonts w:ascii="Liberation Sans" w:eastAsia="Noto Sans CJK SC" w:hAnsi="Liberation Sans" w:cs="Lohit Devanagari"/>
      <w:sz w:val="28"/>
      <w:szCs w:val="28"/>
    </w:rPr>
  </w:style>
  <w:style w:type="paragraph" w:styleId="a6">
    <w:name w:val="Body Text"/>
    <w:basedOn w:val="a"/>
    <w:uiPriority w:val="99"/>
    <w:semiHidden/>
    <w:rsid w:val="009E1A4C"/>
    <w:pPr>
      <w:spacing w:after="120" w:line="240" w:lineRule="auto"/>
    </w:pPr>
    <w:rPr>
      <w:rFonts w:ascii="Times New Roman" w:eastAsia="Times New Roman" w:hAnsi="Times New Roman" w:cs="Times New Roman"/>
      <w:sz w:val="28"/>
      <w:szCs w:val="24"/>
      <w:lang w:eastAsia="ru-RU"/>
    </w:rPr>
  </w:style>
  <w:style w:type="paragraph" w:styleId="a7">
    <w:name w:val="List"/>
    <w:basedOn w:val="a6"/>
    <w:rsid w:val="007D0752"/>
    <w:rPr>
      <w:rFonts w:cs="Lohit Devanagari"/>
    </w:rPr>
  </w:style>
  <w:style w:type="paragraph" w:styleId="a8">
    <w:name w:val="caption"/>
    <w:basedOn w:val="a"/>
    <w:qFormat/>
    <w:rsid w:val="007D0752"/>
    <w:pPr>
      <w:suppressLineNumbers/>
      <w:spacing w:before="120" w:after="120"/>
    </w:pPr>
    <w:rPr>
      <w:rFonts w:cs="Lohit Devanagari"/>
      <w:i/>
      <w:iCs/>
      <w:sz w:val="24"/>
      <w:szCs w:val="24"/>
    </w:rPr>
  </w:style>
  <w:style w:type="paragraph" w:customStyle="1" w:styleId="a9">
    <w:name w:val="Покажчик"/>
    <w:basedOn w:val="a"/>
    <w:qFormat/>
    <w:rsid w:val="007D0752"/>
    <w:pPr>
      <w:suppressLineNumbers/>
    </w:pPr>
    <w:rPr>
      <w:rFonts w:cs="Lohit Devanagari"/>
    </w:rPr>
  </w:style>
  <w:style w:type="paragraph" w:styleId="aa">
    <w:name w:val="Normal (Web)"/>
    <w:basedOn w:val="a"/>
    <w:uiPriority w:val="99"/>
    <w:unhideWhenUsed/>
    <w:qFormat/>
    <w:rsid w:val="00DB2C34"/>
    <w:pPr>
      <w:spacing w:beforeAutospacing="1" w:afterAutospacing="1" w:line="240" w:lineRule="auto"/>
    </w:pPr>
    <w:rPr>
      <w:rFonts w:ascii="Times New Roman" w:eastAsia="Times New Roman" w:hAnsi="Times New Roman" w:cs="Times New Roman"/>
      <w:sz w:val="24"/>
      <w:szCs w:val="24"/>
      <w:lang w:eastAsia="ru-RU"/>
    </w:rPr>
  </w:style>
  <w:style w:type="paragraph" w:styleId="ab">
    <w:name w:val="Balloon Text"/>
    <w:basedOn w:val="a"/>
    <w:uiPriority w:val="99"/>
    <w:semiHidden/>
    <w:unhideWhenUsed/>
    <w:qFormat/>
    <w:rsid w:val="00764E14"/>
    <w:pPr>
      <w:spacing w:after="0" w:line="240" w:lineRule="auto"/>
    </w:pPr>
    <w:rPr>
      <w:rFonts w:ascii="Tahoma" w:hAnsi="Tahoma" w:cs="Tahoma"/>
      <w:sz w:val="16"/>
      <w:szCs w:val="16"/>
    </w:rPr>
  </w:style>
  <w:style w:type="paragraph" w:customStyle="1" w:styleId="rtejustify">
    <w:name w:val="rtejustify"/>
    <w:basedOn w:val="a"/>
    <w:qFormat/>
    <w:rsid w:val="00513D78"/>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qFormat/>
    <w:rsid w:val="00400847"/>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161C7E"/>
  </w:style>
  <w:style w:type="paragraph" w:styleId="ad">
    <w:name w:val="List Paragraph"/>
    <w:basedOn w:val="a"/>
    <w:uiPriority w:val="34"/>
    <w:qFormat/>
    <w:rsid w:val="0027578F"/>
    <w:pPr>
      <w:ind w:left="720"/>
      <w:contextualSpacing/>
    </w:pPr>
  </w:style>
  <w:style w:type="paragraph" w:customStyle="1" w:styleId="10">
    <w:name w:val="Абзац списка1"/>
    <w:basedOn w:val="a"/>
    <w:uiPriority w:val="99"/>
    <w:qFormat/>
    <w:rsid w:val="009E1A4C"/>
    <w:pPr>
      <w:spacing w:after="200" w:line="276" w:lineRule="auto"/>
      <w:ind w:left="720"/>
    </w:pPr>
    <w:rPr>
      <w:rFonts w:ascii="Calibri" w:eastAsia="Times New Roman" w:hAnsi="Calibri" w:cs="Times New Roman"/>
      <w:lang w:eastAsia="ar-SA"/>
    </w:rPr>
  </w:style>
  <w:style w:type="paragraph" w:customStyle="1" w:styleId="rvps6">
    <w:name w:val="rvps6"/>
    <w:basedOn w:val="a"/>
    <w:qFormat/>
    <w:rsid w:val="00177F1C"/>
    <w:pPr>
      <w:spacing w:beforeAutospacing="1" w:afterAutospacing="1" w:line="240" w:lineRule="auto"/>
    </w:pPr>
    <w:rPr>
      <w:rFonts w:ascii="Times New Roman" w:eastAsia="Times New Roman" w:hAnsi="Times New Roman" w:cs="Times New Roman"/>
      <w:sz w:val="24"/>
      <w:szCs w:val="24"/>
      <w:lang w:val="uk-UA" w:eastAsia="uk-UA"/>
    </w:rPr>
  </w:style>
  <w:style w:type="table" w:customStyle="1" w:styleId="11">
    <w:name w:val="Сітка таблиці1"/>
    <w:basedOn w:val="a1"/>
    <w:uiPriority w:val="59"/>
    <w:rsid w:val="00944552"/>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uiPriority w:val="39"/>
    <w:rsid w:val="009445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normal">
    <w:name w:val="LO-normal"/>
    <w:qFormat/>
    <w:rsid w:val="00875A88"/>
    <w:pPr>
      <w:spacing w:after="200" w:line="276" w:lineRule="auto"/>
    </w:pPr>
    <w:rPr>
      <w:rFonts w:ascii="Calibri" w:eastAsia="Calibri" w:hAnsi="Calibri" w:cs="Calibri"/>
      <w:lang w:val="uk-UA" w:eastAsia="zh-CN" w:bidi="hi-IN"/>
    </w:rPr>
  </w:style>
  <w:style w:type="character" w:customStyle="1" w:styleId="rvts9">
    <w:name w:val="rvts9"/>
    <w:basedOn w:val="a0"/>
    <w:uiPriority w:val="99"/>
    <w:rsid w:val="00C83CB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03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764E14"/>
    <w:rPr>
      <w:rFonts w:ascii="Tahoma" w:hAnsi="Tahoma" w:cs="Tahoma"/>
      <w:sz w:val="16"/>
      <w:szCs w:val="16"/>
    </w:rPr>
  </w:style>
  <w:style w:type="character" w:customStyle="1" w:styleId="a4">
    <w:name w:val="Гіперпосилання"/>
    <w:basedOn w:val="a0"/>
    <w:uiPriority w:val="99"/>
    <w:semiHidden/>
    <w:unhideWhenUsed/>
    <w:rsid w:val="00810B0C"/>
    <w:rPr>
      <w:color w:val="0000FF"/>
      <w:u w:val="single"/>
    </w:rPr>
  </w:style>
  <w:style w:type="character" w:customStyle="1" w:styleId="rvts11">
    <w:name w:val="rvts11"/>
    <w:basedOn w:val="a0"/>
    <w:qFormat/>
    <w:rsid w:val="00400847"/>
  </w:style>
  <w:style w:type="character" w:customStyle="1" w:styleId="2">
    <w:name w:val="Основной текст (2)"/>
    <w:uiPriority w:val="99"/>
    <w:qFormat/>
    <w:rsid w:val="009E1A4C"/>
    <w:rPr>
      <w:rFonts w:cs="Times New Roman"/>
    </w:rPr>
  </w:style>
  <w:style w:type="character" w:customStyle="1" w:styleId="4">
    <w:name w:val="Заголовок №4"/>
    <w:uiPriority w:val="99"/>
    <w:qFormat/>
    <w:rsid w:val="009E1A4C"/>
    <w:rPr>
      <w:rFonts w:ascii="Arial Narrow" w:hAnsi="Arial Narrow"/>
      <w:b/>
      <w:color w:val="000000"/>
      <w:spacing w:val="0"/>
      <w:w w:val="100"/>
      <w:sz w:val="28"/>
      <w:u w:val="none"/>
      <w:lang w:val="uk-UA" w:eastAsia="uk-UA"/>
    </w:rPr>
  </w:style>
  <w:style w:type="character" w:customStyle="1" w:styleId="a5">
    <w:name w:val="Основной текст Знак"/>
    <w:basedOn w:val="a0"/>
    <w:uiPriority w:val="99"/>
    <w:semiHidden/>
    <w:qFormat/>
    <w:rsid w:val="009E1A4C"/>
    <w:rPr>
      <w:rFonts w:ascii="Times New Roman" w:eastAsia="Times New Roman" w:hAnsi="Times New Roman" w:cs="Times New Roman"/>
      <w:sz w:val="28"/>
      <w:szCs w:val="24"/>
      <w:lang w:eastAsia="ru-RU"/>
    </w:rPr>
  </w:style>
  <w:style w:type="character" w:customStyle="1" w:styleId="rvts23">
    <w:name w:val="rvts23"/>
    <w:uiPriority w:val="99"/>
    <w:qFormat/>
    <w:rsid w:val="00177F1C"/>
  </w:style>
  <w:style w:type="paragraph" w:customStyle="1" w:styleId="a6">
    <w:name w:val="Заголовок"/>
    <w:basedOn w:val="a"/>
    <w:next w:val="a7"/>
    <w:qFormat/>
    <w:pPr>
      <w:keepNext/>
      <w:spacing w:before="240" w:after="120"/>
    </w:pPr>
    <w:rPr>
      <w:rFonts w:ascii="Liberation Sans" w:eastAsia="Noto Sans CJK SC" w:hAnsi="Liberation Sans" w:cs="Lohit Devanagari"/>
      <w:sz w:val="28"/>
      <w:szCs w:val="28"/>
    </w:rPr>
  </w:style>
  <w:style w:type="paragraph" w:styleId="a7">
    <w:name w:val="Body Text"/>
    <w:basedOn w:val="a"/>
    <w:uiPriority w:val="99"/>
    <w:semiHidden/>
    <w:rsid w:val="009E1A4C"/>
    <w:pPr>
      <w:spacing w:after="120" w:line="240" w:lineRule="auto"/>
    </w:pPr>
    <w:rPr>
      <w:rFonts w:ascii="Times New Roman" w:eastAsia="Times New Roman" w:hAnsi="Times New Roman" w:cs="Times New Roman"/>
      <w:sz w:val="28"/>
      <w:szCs w:val="24"/>
      <w:lang w:eastAsia="ru-RU"/>
    </w:rPr>
  </w:style>
  <w:style w:type="paragraph" w:styleId="a8">
    <w:name w:val="List"/>
    <w:basedOn w:val="a7"/>
    <w:rPr>
      <w:rFonts w:cs="Lohit Devanagari"/>
    </w:rPr>
  </w:style>
  <w:style w:type="paragraph" w:styleId="a9">
    <w:name w:val="caption"/>
    <w:basedOn w:val="a"/>
    <w:qFormat/>
    <w:pPr>
      <w:suppressLineNumbers/>
      <w:spacing w:before="120" w:after="120"/>
    </w:pPr>
    <w:rPr>
      <w:rFonts w:cs="Lohit Devanagari"/>
      <w:i/>
      <w:iCs/>
      <w:sz w:val="24"/>
      <w:szCs w:val="24"/>
    </w:rPr>
  </w:style>
  <w:style w:type="paragraph" w:customStyle="1" w:styleId="aa">
    <w:name w:val="Покажчик"/>
    <w:basedOn w:val="a"/>
    <w:qFormat/>
    <w:pPr>
      <w:suppressLineNumbers/>
    </w:pPr>
    <w:rPr>
      <w:rFonts w:cs="Lohit Devanagari"/>
    </w:rPr>
  </w:style>
  <w:style w:type="paragraph" w:styleId="ab">
    <w:name w:val="Normal (Web)"/>
    <w:basedOn w:val="a"/>
    <w:uiPriority w:val="99"/>
    <w:unhideWhenUsed/>
    <w:qFormat/>
    <w:rsid w:val="00DB2C34"/>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Balloon Text"/>
    <w:basedOn w:val="a"/>
    <w:uiPriority w:val="99"/>
    <w:semiHidden/>
    <w:unhideWhenUsed/>
    <w:qFormat/>
    <w:rsid w:val="00764E14"/>
    <w:pPr>
      <w:spacing w:after="0" w:line="240" w:lineRule="auto"/>
    </w:pPr>
    <w:rPr>
      <w:rFonts w:ascii="Tahoma" w:hAnsi="Tahoma" w:cs="Tahoma"/>
      <w:sz w:val="16"/>
      <w:szCs w:val="16"/>
    </w:rPr>
  </w:style>
  <w:style w:type="paragraph" w:customStyle="1" w:styleId="rtejustify">
    <w:name w:val="rtejustify"/>
    <w:basedOn w:val="a"/>
    <w:qFormat/>
    <w:rsid w:val="00513D78"/>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qFormat/>
    <w:rsid w:val="00400847"/>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No Spacing"/>
    <w:uiPriority w:val="1"/>
    <w:qFormat/>
    <w:rsid w:val="00161C7E"/>
  </w:style>
  <w:style w:type="paragraph" w:styleId="ae">
    <w:name w:val="List Paragraph"/>
    <w:basedOn w:val="a"/>
    <w:uiPriority w:val="34"/>
    <w:qFormat/>
    <w:rsid w:val="0027578F"/>
    <w:pPr>
      <w:ind w:left="720"/>
      <w:contextualSpacing/>
    </w:pPr>
  </w:style>
  <w:style w:type="paragraph" w:customStyle="1" w:styleId="1">
    <w:name w:val="Абзац списка1"/>
    <w:basedOn w:val="a"/>
    <w:uiPriority w:val="99"/>
    <w:qFormat/>
    <w:rsid w:val="009E1A4C"/>
    <w:pPr>
      <w:spacing w:after="200" w:line="276" w:lineRule="auto"/>
      <w:ind w:left="720"/>
    </w:pPr>
    <w:rPr>
      <w:rFonts w:ascii="Calibri" w:eastAsia="Times New Roman" w:hAnsi="Calibri" w:cs="Times New Roman"/>
      <w:lang w:eastAsia="ar-SA"/>
    </w:rPr>
  </w:style>
  <w:style w:type="paragraph" w:customStyle="1" w:styleId="rvps6">
    <w:name w:val="rvps6"/>
    <w:basedOn w:val="a"/>
    <w:qFormat/>
    <w:rsid w:val="00177F1C"/>
    <w:pPr>
      <w:spacing w:beforeAutospacing="1" w:afterAutospacing="1" w:line="240" w:lineRule="auto"/>
    </w:pPr>
    <w:rPr>
      <w:rFonts w:ascii="Times New Roman" w:eastAsia="Times New Roman" w:hAnsi="Times New Roman" w:cs="Times New Roman"/>
      <w:sz w:val="24"/>
      <w:szCs w:val="24"/>
      <w:lang w:val="uk-UA" w:eastAsia="uk-UA"/>
    </w:rPr>
  </w:style>
  <w:style w:type="table" w:customStyle="1" w:styleId="10">
    <w:name w:val="Сітка таблиці1"/>
    <w:basedOn w:val="a1"/>
    <w:uiPriority w:val="59"/>
    <w:rsid w:val="00944552"/>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Grid"/>
    <w:basedOn w:val="a1"/>
    <w:uiPriority w:val="39"/>
    <w:rsid w:val="009445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O-normal">
    <w:name w:val="LO-normal"/>
    <w:qFormat/>
    <w:rsid w:val="00875A88"/>
    <w:pPr>
      <w:spacing w:after="200" w:line="276" w:lineRule="auto"/>
    </w:pPr>
    <w:rPr>
      <w:rFonts w:ascii="Calibri" w:eastAsia="Calibri" w:hAnsi="Calibri" w:cs="Calibri"/>
      <w:lang w:val="uk-UA" w:eastAsia="zh-CN" w:bidi="hi-IN"/>
    </w:rPr>
  </w:style>
  <w:style w:type="character" w:customStyle="1" w:styleId="rvts9">
    <w:name w:val="rvts9"/>
    <w:basedOn w:val="a0"/>
    <w:uiPriority w:val="99"/>
    <w:rsid w:val="00C83CB0"/>
    <w:rPr>
      <w:rFonts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18041-AE45-42AD-B1FA-2CE29E1FE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13</Pages>
  <Words>28859</Words>
  <Characters>16451</Characters>
  <Application>Microsoft Office Word</Application>
  <DocSecurity>0</DocSecurity>
  <Lines>137</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Марія</cp:lastModifiedBy>
  <cp:revision>10</cp:revision>
  <cp:lastPrinted>2021-03-22T09:59:00Z</cp:lastPrinted>
  <dcterms:created xsi:type="dcterms:W3CDTF">2022-11-11T07:57:00Z</dcterms:created>
  <dcterms:modified xsi:type="dcterms:W3CDTF">2022-11-19T13:33:00Z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